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8097" w14:textId="6C2B5A7B" w:rsidR="00D84DC1" w:rsidRPr="00463219" w:rsidRDefault="00C843B6" w:rsidP="00C843B6">
      <w:pPr>
        <w:pStyle w:val="ECNstandard"/>
        <w:spacing w:before="120"/>
        <w:rPr>
          <w:b/>
          <w:sz w:val="28"/>
          <w:szCs w:val="28"/>
        </w:rPr>
      </w:pPr>
      <w:r w:rsidRPr="00C843B6">
        <w:rPr>
          <w:rFonts w:asciiTheme="majorHAnsi" w:hAnsiTheme="majorHAnsi"/>
          <w:b/>
          <w:color w:val="92278F"/>
          <w:sz w:val="28"/>
          <w:szCs w:val="28"/>
        </w:rPr>
        <w:t>About us</w:t>
      </w:r>
    </w:p>
    <w:p w14:paraId="47E2F680" w14:textId="77777777" w:rsidR="00C843B6" w:rsidRDefault="00C843B6" w:rsidP="00326EC0">
      <w:pPr>
        <w:spacing w:before="120"/>
        <w:jc w:val="both"/>
        <w:rPr>
          <w:rFonts w:asciiTheme="minorHAnsi" w:hAnsiTheme="minorHAnsi"/>
          <w:color w:val="474749"/>
          <w:sz w:val="18"/>
          <w:szCs w:val="18"/>
          <w:lang w:val="en-GB"/>
        </w:rPr>
      </w:pPr>
      <w:r w:rsidRPr="00C843B6">
        <w:rPr>
          <w:rFonts w:asciiTheme="minorHAnsi" w:hAnsiTheme="minorHAnsi"/>
          <w:color w:val="474749"/>
          <w:sz w:val="18"/>
          <w:szCs w:val="18"/>
          <w:lang w:val="en-GB"/>
        </w:rPr>
        <w:t>The European Compost Network (ECN) is the leading European membership organisation promoting sustainable recycling practices in composting, anaerobic digestion and other biological treatment processes of organic resources. Our purpose is to work with practitioners, researchers, technicians and policy makers to deliver integrated organic waste recycling solutions that generate high quality products for the benefit of the environment and the</w:t>
      </w:r>
      <w:r>
        <w:rPr>
          <w:rFonts w:asciiTheme="minorHAnsi" w:hAnsiTheme="minorHAnsi"/>
          <w:color w:val="474749"/>
          <w:sz w:val="18"/>
          <w:szCs w:val="18"/>
          <w:lang w:val="en-GB"/>
        </w:rPr>
        <w:t xml:space="preserve"> users of the recycled products.</w:t>
      </w:r>
      <w:r w:rsidR="006B00C1" w:rsidRPr="006B00C1">
        <w:t xml:space="preserve"> </w:t>
      </w:r>
      <w:r w:rsidR="006B00C1" w:rsidRPr="006B00C1">
        <w:rPr>
          <w:rFonts w:asciiTheme="minorHAnsi" w:hAnsiTheme="minorHAnsi"/>
          <w:color w:val="474749"/>
          <w:sz w:val="18"/>
          <w:szCs w:val="18"/>
          <w:lang w:val="en-GB"/>
        </w:rPr>
        <w:t>It serves as central resource and network for the organic waste recycling sector in Europe, as well as the emerging bio-based economy.</w:t>
      </w:r>
    </w:p>
    <w:p w14:paraId="69175793" w14:textId="77777777" w:rsidR="007659FB" w:rsidRPr="001A31DC" w:rsidRDefault="009732E7" w:rsidP="00326EC0">
      <w:pPr>
        <w:spacing w:before="360"/>
        <w:jc w:val="both"/>
        <w:rPr>
          <w:rFonts w:asciiTheme="minorHAnsi" w:hAnsiTheme="minorHAnsi"/>
          <w:b/>
          <w:color w:val="92278F"/>
          <w:sz w:val="18"/>
          <w:szCs w:val="18"/>
          <w:lang w:val="en-GB"/>
        </w:rPr>
      </w:pPr>
      <w:r>
        <w:rPr>
          <w:rFonts w:asciiTheme="majorHAnsi" w:hAnsiTheme="majorHAnsi"/>
          <w:b/>
          <w:noProof/>
          <w:color w:val="8DC63F"/>
          <w:sz w:val="28"/>
          <w:szCs w:val="28"/>
          <w:lang w:val="de-DE" w:eastAsia="de-DE"/>
        </w:rPr>
        <w:drawing>
          <wp:anchor distT="0" distB="0" distL="114300" distR="114300" simplePos="0" relativeHeight="251658240" behindDoc="1" locked="0" layoutInCell="1" allowOverlap="1" wp14:anchorId="357DAEEB" wp14:editId="31AC2DBC">
            <wp:simplePos x="0" y="0"/>
            <wp:positionH relativeFrom="column">
              <wp:posOffset>2905760</wp:posOffset>
            </wp:positionH>
            <wp:positionV relativeFrom="paragraph">
              <wp:posOffset>368300</wp:posOffset>
            </wp:positionV>
            <wp:extent cx="2248535" cy="1684020"/>
            <wp:effectExtent l="0" t="0" r="0" b="0"/>
            <wp:wrapTight wrapText="bothSides">
              <wp:wrapPolygon edited="0">
                <wp:start x="0" y="0"/>
                <wp:lineTo x="0" y="21258"/>
                <wp:lineTo x="21411" y="21258"/>
                <wp:lineTo x="2141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N_infographics_03_BiologicalCycleInTheCircularEconom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8535" cy="1684020"/>
                    </a:xfrm>
                    <a:prstGeom prst="rect">
                      <a:avLst/>
                    </a:prstGeom>
                    <a:ln>
                      <a:noFill/>
                    </a:ln>
                  </pic:spPr>
                </pic:pic>
              </a:graphicData>
            </a:graphic>
            <wp14:sizeRelH relativeFrom="margin">
              <wp14:pctWidth>0</wp14:pctWidth>
            </wp14:sizeRelH>
            <wp14:sizeRelV relativeFrom="margin">
              <wp14:pctHeight>0</wp14:pctHeight>
            </wp14:sizeRelV>
          </wp:anchor>
        </w:drawing>
      </w:r>
      <w:r w:rsidR="00F21718">
        <w:rPr>
          <w:rFonts w:asciiTheme="minorHAnsi" w:hAnsiTheme="minorHAnsi"/>
          <w:b/>
          <w:color w:val="92278F"/>
          <w:sz w:val="18"/>
          <w:szCs w:val="18"/>
          <w:lang w:val="en-GB"/>
        </w:rPr>
        <w:t>ECN’s V</w:t>
      </w:r>
      <w:r w:rsidR="00C843B6" w:rsidRPr="00C843B6">
        <w:rPr>
          <w:rFonts w:asciiTheme="minorHAnsi" w:hAnsiTheme="minorHAnsi"/>
          <w:b/>
          <w:color w:val="92278F"/>
          <w:sz w:val="18"/>
          <w:szCs w:val="18"/>
          <w:lang w:val="en-GB"/>
        </w:rPr>
        <w:t>ision</w:t>
      </w:r>
    </w:p>
    <w:p w14:paraId="3F87A2C1" w14:textId="77777777" w:rsidR="007659FB" w:rsidRPr="001A31DC" w:rsidRDefault="006B00C1" w:rsidP="00326EC0">
      <w:pPr>
        <w:jc w:val="both"/>
        <w:rPr>
          <w:rFonts w:asciiTheme="minorHAnsi" w:hAnsiTheme="minorHAnsi"/>
          <w:color w:val="474749"/>
          <w:sz w:val="18"/>
          <w:szCs w:val="18"/>
        </w:rPr>
      </w:pPr>
      <w:r w:rsidRPr="006B00C1">
        <w:rPr>
          <w:rFonts w:asciiTheme="minorHAnsi" w:hAnsiTheme="minorHAnsi"/>
          <w:color w:val="474749"/>
          <w:sz w:val="18"/>
          <w:szCs w:val="18"/>
          <w:lang w:val="en-GB"/>
        </w:rPr>
        <w:t>ECN’s vision is living well within the limited resources of the planet respecting the organic cycle</w:t>
      </w:r>
      <w:r>
        <w:rPr>
          <w:rFonts w:asciiTheme="minorHAnsi" w:hAnsiTheme="minorHAnsi"/>
          <w:color w:val="474749"/>
          <w:sz w:val="18"/>
          <w:szCs w:val="18"/>
          <w:lang w:val="en-GB"/>
        </w:rPr>
        <w:t>.</w:t>
      </w:r>
    </w:p>
    <w:p w14:paraId="517BA5B9" w14:textId="77777777" w:rsidR="00543892" w:rsidRDefault="00543892" w:rsidP="00326EC0">
      <w:pPr>
        <w:overflowPunct w:val="0"/>
        <w:autoSpaceDE w:val="0"/>
        <w:autoSpaceDN w:val="0"/>
        <w:adjustRightInd w:val="0"/>
        <w:spacing w:before="360"/>
        <w:jc w:val="both"/>
        <w:textAlignment w:val="baseline"/>
        <w:rPr>
          <w:rFonts w:asciiTheme="minorHAnsi" w:hAnsiTheme="minorHAnsi"/>
          <w:b/>
          <w:color w:val="92278F"/>
          <w:sz w:val="18"/>
          <w:szCs w:val="18"/>
          <w:lang w:val="en-GB"/>
        </w:rPr>
      </w:pPr>
      <w:r>
        <w:rPr>
          <w:rFonts w:asciiTheme="minorHAnsi" w:hAnsiTheme="minorHAnsi"/>
          <w:b/>
          <w:color w:val="92278F"/>
          <w:sz w:val="18"/>
          <w:szCs w:val="18"/>
          <w:lang w:val="en-GB"/>
        </w:rPr>
        <w:t>ECN Objectives</w:t>
      </w:r>
    </w:p>
    <w:p w14:paraId="0F917B5C" w14:textId="77777777" w:rsidR="00543892" w:rsidRDefault="00543892" w:rsidP="00326EC0">
      <w:p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 xml:space="preserve">The objective and the main focus of ECN are to promote knowledge about best practices throughout Europe for the establishment of sustainable systems for organic waste management through integration of policies and strategies, technological development and improvement of operations. </w:t>
      </w:r>
    </w:p>
    <w:p w14:paraId="5B362108" w14:textId="77777777" w:rsidR="00543892" w:rsidRDefault="00543892" w:rsidP="00326EC0">
      <w:pPr>
        <w:overflowPunct w:val="0"/>
        <w:autoSpaceDE w:val="0"/>
        <w:autoSpaceDN w:val="0"/>
        <w:adjustRightInd w:val="0"/>
        <w:spacing w:before="360"/>
        <w:jc w:val="both"/>
        <w:textAlignment w:val="baseline"/>
        <w:rPr>
          <w:rFonts w:asciiTheme="minorHAnsi" w:hAnsiTheme="minorHAnsi"/>
          <w:b/>
          <w:color w:val="92278F"/>
          <w:sz w:val="18"/>
          <w:szCs w:val="18"/>
          <w:lang w:val="en-GB"/>
        </w:rPr>
      </w:pPr>
      <w:r>
        <w:rPr>
          <w:rFonts w:asciiTheme="minorHAnsi" w:hAnsiTheme="minorHAnsi"/>
          <w:b/>
          <w:color w:val="92278F"/>
          <w:sz w:val="18"/>
          <w:szCs w:val="18"/>
          <w:lang w:val="en-GB"/>
        </w:rPr>
        <w:t>ECN Activities</w:t>
      </w:r>
    </w:p>
    <w:p w14:paraId="469E1AFB"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 xml:space="preserve">Providing information of all aspects within the field of activity of the network to policy and decision makers on national and European level. </w:t>
      </w:r>
    </w:p>
    <w:p w14:paraId="3A7DD850"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Exchange knowledge and experiences in the practice of collection, treatment, recycling, application and marketing of organic wastes including the management of environmental side effects.</w:t>
      </w:r>
    </w:p>
    <w:p w14:paraId="08E059B2"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Promoting scientific research and development activities and their co-ordination between the European countries and making available the results, especially the related practical aspects.</w:t>
      </w:r>
    </w:p>
    <w:p w14:paraId="21DDB2F8"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 xml:space="preserve">Supporting and establishing systems and tools needed for a qualified recycling of organic resources (such as the European Quality Assurance Scheme for Organic Resources - ECN-QAS) </w:t>
      </w:r>
    </w:p>
    <w:p w14:paraId="51279B80"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 xml:space="preserve">Organising conferences, workshops, seminars, education and training courses etc. on an international or regional level and supporting such events organised by other associations active in the range of biological waste. </w:t>
      </w:r>
    </w:p>
    <w:p w14:paraId="77855B4F" w14:textId="77777777" w:rsidR="00543892" w:rsidRDefault="00543892" w:rsidP="00326EC0">
      <w:pPr>
        <w:numPr>
          <w:ilvl w:val="0"/>
          <w:numId w:val="4"/>
        </w:numPr>
        <w:overflowPunct w:val="0"/>
        <w:autoSpaceDE w:val="0"/>
        <w:autoSpaceDN w:val="0"/>
        <w:adjustRightInd w:val="0"/>
        <w:jc w:val="both"/>
        <w:textAlignment w:val="baseline"/>
        <w:rPr>
          <w:rFonts w:asciiTheme="minorHAnsi" w:hAnsiTheme="minorHAnsi"/>
          <w:color w:val="474749"/>
          <w:sz w:val="18"/>
          <w:szCs w:val="18"/>
          <w:lang w:val="en-GB"/>
        </w:rPr>
      </w:pPr>
      <w:r>
        <w:rPr>
          <w:rFonts w:asciiTheme="minorHAnsi" w:hAnsiTheme="minorHAnsi"/>
          <w:color w:val="474749"/>
          <w:sz w:val="18"/>
          <w:szCs w:val="18"/>
          <w:lang w:val="en-GB"/>
        </w:rPr>
        <w:t>Establishing and maintaining relations with other international or national organisations whose activities are related to organic waste management.</w:t>
      </w:r>
    </w:p>
    <w:p w14:paraId="520CCF6C" w14:textId="77777777" w:rsidR="00543892" w:rsidRPr="00543892" w:rsidRDefault="00543892" w:rsidP="00326EC0">
      <w:pPr>
        <w:overflowPunct w:val="0"/>
        <w:autoSpaceDE w:val="0"/>
        <w:autoSpaceDN w:val="0"/>
        <w:adjustRightInd w:val="0"/>
        <w:spacing w:before="360"/>
        <w:jc w:val="both"/>
        <w:textAlignment w:val="baseline"/>
        <w:rPr>
          <w:rFonts w:asciiTheme="minorHAnsi" w:hAnsiTheme="minorHAnsi"/>
          <w:b/>
          <w:color w:val="92278F"/>
          <w:sz w:val="18"/>
          <w:szCs w:val="18"/>
        </w:rPr>
      </w:pPr>
      <w:r w:rsidRPr="00543892">
        <w:rPr>
          <w:rFonts w:asciiTheme="minorHAnsi" w:hAnsiTheme="minorHAnsi"/>
          <w:b/>
          <w:color w:val="92278F"/>
          <w:sz w:val="18"/>
          <w:szCs w:val="18"/>
        </w:rPr>
        <w:t>About ECN</w:t>
      </w:r>
    </w:p>
    <w:p w14:paraId="507E4776" w14:textId="7A946025" w:rsidR="00543892" w:rsidRDefault="00543892" w:rsidP="00326EC0">
      <w:pPr>
        <w:jc w:val="both"/>
        <w:rPr>
          <w:rFonts w:asciiTheme="minorHAnsi" w:hAnsiTheme="minorHAnsi"/>
          <w:color w:val="474749"/>
          <w:sz w:val="18"/>
          <w:szCs w:val="18"/>
          <w:lang w:val="en-GB"/>
        </w:rPr>
      </w:pPr>
      <w:r w:rsidRPr="00543892">
        <w:rPr>
          <w:rFonts w:asciiTheme="minorHAnsi" w:hAnsiTheme="minorHAnsi"/>
          <w:color w:val="474749"/>
          <w:sz w:val="18"/>
          <w:szCs w:val="18"/>
          <w:lang w:val="en-GB"/>
        </w:rPr>
        <w:t xml:space="preserve">The European Compost Network is a membership organisation with </w:t>
      </w:r>
      <w:r w:rsidR="00C62101">
        <w:rPr>
          <w:rFonts w:asciiTheme="minorHAnsi" w:hAnsiTheme="minorHAnsi"/>
          <w:color w:val="474749"/>
          <w:sz w:val="18"/>
          <w:szCs w:val="18"/>
          <w:lang w:val="en-GB"/>
        </w:rPr>
        <w:t>6</w:t>
      </w:r>
      <w:r w:rsidR="000C6F3A">
        <w:rPr>
          <w:rFonts w:asciiTheme="minorHAnsi" w:hAnsiTheme="minorHAnsi"/>
          <w:color w:val="474749"/>
          <w:sz w:val="18"/>
          <w:szCs w:val="18"/>
          <w:lang w:val="en-GB"/>
        </w:rPr>
        <w:t>6</w:t>
      </w:r>
      <w:r w:rsidRPr="00543892">
        <w:rPr>
          <w:rFonts w:asciiTheme="minorHAnsi" w:hAnsiTheme="minorHAnsi"/>
          <w:color w:val="474749"/>
          <w:sz w:val="18"/>
          <w:szCs w:val="18"/>
          <w:lang w:val="en-GB"/>
        </w:rPr>
        <w:t xml:space="preserve"> members from </w:t>
      </w:r>
      <w:r w:rsidR="00073745">
        <w:rPr>
          <w:rFonts w:asciiTheme="minorHAnsi" w:hAnsiTheme="minorHAnsi"/>
          <w:color w:val="474749"/>
          <w:sz w:val="18"/>
          <w:szCs w:val="18"/>
          <w:lang w:val="en-GB"/>
        </w:rPr>
        <w:t>28</w:t>
      </w:r>
      <w:r w:rsidRPr="00543892">
        <w:rPr>
          <w:rFonts w:asciiTheme="minorHAnsi" w:hAnsiTheme="minorHAnsi"/>
          <w:color w:val="474749"/>
          <w:sz w:val="18"/>
          <w:szCs w:val="18"/>
          <w:lang w:val="en-GB"/>
        </w:rPr>
        <w:t xml:space="preserve"> European Countries. M</w:t>
      </w:r>
      <w:r w:rsidR="006478FB">
        <w:rPr>
          <w:rFonts w:asciiTheme="minorHAnsi" w:hAnsiTheme="minorHAnsi"/>
          <w:color w:val="474749"/>
          <w:sz w:val="18"/>
          <w:szCs w:val="18"/>
          <w:lang w:val="en-GB"/>
        </w:rPr>
        <w:t>embers include all European bio</w:t>
      </w:r>
      <w:r w:rsidRPr="00543892">
        <w:rPr>
          <w:rFonts w:asciiTheme="minorHAnsi" w:hAnsiTheme="minorHAnsi"/>
          <w:color w:val="474749"/>
          <w:sz w:val="18"/>
          <w:szCs w:val="18"/>
          <w:lang w:val="en-GB"/>
        </w:rPr>
        <w:t xml:space="preserve">waste organisations and their operating plants, research, policy making, consultants and authorities. Via the member organisations, ECN represents more than </w:t>
      </w:r>
      <w:r w:rsidR="005572C7">
        <w:rPr>
          <w:rFonts w:asciiTheme="minorHAnsi" w:hAnsiTheme="minorHAnsi"/>
          <w:color w:val="474749"/>
          <w:sz w:val="18"/>
          <w:szCs w:val="18"/>
          <w:lang w:val="en-GB"/>
        </w:rPr>
        <w:t>45</w:t>
      </w:r>
      <w:r w:rsidRPr="00543892">
        <w:rPr>
          <w:rFonts w:asciiTheme="minorHAnsi" w:hAnsiTheme="minorHAnsi"/>
          <w:color w:val="474749"/>
          <w:sz w:val="18"/>
          <w:szCs w:val="18"/>
          <w:lang w:val="en-GB"/>
        </w:rPr>
        <w:t xml:space="preserve">00 experts and plant operators with more than </w:t>
      </w:r>
      <w:r w:rsidR="005572C7">
        <w:rPr>
          <w:rFonts w:asciiTheme="minorHAnsi" w:hAnsiTheme="minorHAnsi"/>
          <w:color w:val="474749"/>
          <w:sz w:val="18"/>
          <w:szCs w:val="18"/>
          <w:lang w:val="en-GB"/>
        </w:rPr>
        <w:t>45</w:t>
      </w:r>
      <w:r w:rsidRPr="00543892">
        <w:rPr>
          <w:rFonts w:asciiTheme="minorHAnsi" w:hAnsiTheme="minorHAnsi"/>
          <w:color w:val="474749"/>
          <w:sz w:val="18"/>
          <w:szCs w:val="18"/>
          <w:lang w:val="en-GB"/>
        </w:rPr>
        <w:t xml:space="preserve"> million tonnes of biological waste treatment capacity.</w:t>
      </w:r>
    </w:p>
    <w:p w14:paraId="178862EB" w14:textId="77777777" w:rsidR="009732E7" w:rsidRDefault="009732E7" w:rsidP="00326EC0">
      <w:pPr>
        <w:jc w:val="both"/>
        <w:rPr>
          <w:rFonts w:asciiTheme="minorHAnsi" w:hAnsiTheme="minorHAnsi"/>
          <w:color w:val="474749"/>
          <w:sz w:val="18"/>
          <w:szCs w:val="18"/>
          <w:lang w:val="en-GB"/>
        </w:rPr>
      </w:pPr>
    </w:p>
    <w:p w14:paraId="66479E2C" w14:textId="0236D0CA" w:rsidR="009732E7" w:rsidRDefault="009732E7" w:rsidP="009732E7">
      <w:pPr>
        <w:pStyle w:val="ECNstandard"/>
        <w:spacing w:before="120"/>
        <w:jc w:val="center"/>
        <w:rPr>
          <w:rFonts w:asciiTheme="majorHAnsi" w:hAnsiTheme="majorHAnsi"/>
          <w:b/>
          <w:color w:val="8DC63F"/>
          <w:sz w:val="28"/>
          <w:szCs w:val="28"/>
        </w:rPr>
      </w:pPr>
      <w:r w:rsidRPr="00326EC0">
        <w:rPr>
          <w:rFonts w:asciiTheme="majorHAnsi" w:hAnsiTheme="majorHAnsi"/>
          <w:b/>
          <w:color w:val="92278F"/>
          <w:sz w:val="28"/>
          <w:szCs w:val="28"/>
        </w:rPr>
        <w:t>If you are interested in the work of ECN, please find more</w:t>
      </w:r>
      <w:r>
        <w:rPr>
          <w:rFonts w:asciiTheme="majorHAnsi" w:hAnsiTheme="majorHAnsi"/>
          <w:b/>
          <w:color w:val="92278F"/>
          <w:sz w:val="28"/>
          <w:szCs w:val="28"/>
        </w:rPr>
        <w:t xml:space="preserve"> information on the ECN website </w:t>
      </w:r>
      <w:hyperlink r:id="rId9" w:history="1">
        <w:r w:rsidR="003442B7" w:rsidRPr="00730501">
          <w:rPr>
            <w:rStyle w:val="Hyperlink"/>
            <w:rFonts w:asciiTheme="majorHAnsi" w:hAnsiTheme="majorHAnsi" w:cs="Titillium"/>
            <w:b/>
            <w:sz w:val="28"/>
            <w:szCs w:val="28"/>
          </w:rPr>
          <w:t>www.compost</w:t>
        </w:r>
        <w:r w:rsidR="00A75DC7">
          <w:rPr>
            <w:rStyle w:val="Hyperlink"/>
            <w:rFonts w:asciiTheme="majorHAnsi" w:hAnsiTheme="majorHAnsi" w:cs="Titillium"/>
            <w:b/>
            <w:sz w:val="28"/>
            <w:szCs w:val="28"/>
          </w:rPr>
          <w:t>-digestate.eu</w:t>
        </w:r>
      </w:hyperlink>
    </w:p>
    <w:p w14:paraId="638E5C38" w14:textId="335EA477" w:rsidR="003442B7" w:rsidRDefault="003442B7" w:rsidP="009732E7">
      <w:pPr>
        <w:pStyle w:val="ECNstandard"/>
        <w:spacing w:before="120"/>
        <w:jc w:val="center"/>
        <w:rPr>
          <w:rFonts w:asciiTheme="majorHAnsi" w:hAnsiTheme="majorHAnsi"/>
          <w:b/>
          <w:color w:val="8DC63F"/>
          <w:sz w:val="28"/>
          <w:szCs w:val="28"/>
        </w:rPr>
      </w:pPr>
    </w:p>
    <w:p w14:paraId="50D829AB" w14:textId="0FC3670E" w:rsidR="003442B7" w:rsidRDefault="003442B7" w:rsidP="009732E7">
      <w:pPr>
        <w:pStyle w:val="ECNstandard"/>
        <w:spacing w:before="120"/>
        <w:jc w:val="center"/>
        <w:rPr>
          <w:rFonts w:asciiTheme="majorHAnsi" w:hAnsiTheme="majorHAnsi"/>
          <w:b/>
          <w:color w:val="8DC63F"/>
          <w:sz w:val="28"/>
          <w:szCs w:val="28"/>
        </w:rPr>
      </w:pPr>
    </w:p>
    <w:p w14:paraId="56554712" w14:textId="77777777" w:rsidR="003442B7" w:rsidRPr="00543892" w:rsidRDefault="003442B7" w:rsidP="009732E7">
      <w:pPr>
        <w:pStyle w:val="ECNstandard"/>
        <w:spacing w:before="120"/>
        <w:jc w:val="center"/>
        <w:rPr>
          <w:rFonts w:asciiTheme="minorHAnsi" w:hAnsiTheme="minorHAnsi"/>
          <w:color w:val="474749"/>
        </w:rPr>
      </w:pPr>
    </w:p>
    <w:p w14:paraId="648BDECA" w14:textId="77777777" w:rsidR="00326EC0" w:rsidRDefault="00326EC0" w:rsidP="00326EC0">
      <w:pPr>
        <w:pStyle w:val="ECNstandard"/>
        <w:spacing w:before="120"/>
        <w:ind w:left="284" w:hanging="284"/>
        <w:rPr>
          <w:rFonts w:asciiTheme="minorHAnsi" w:hAnsiTheme="minorHAnsi"/>
          <w:b/>
          <w:color w:val="474749"/>
        </w:rPr>
      </w:pPr>
      <w:r w:rsidRPr="00326EC0">
        <w:rPr>
          <w:rFonts w:asciiTheme="minorHAnsi" w:hAnsiTheme="minorHAnsi"/>
          <w:color w:val="474749"/>
        </w:rPr>
        <w:lastRenderedPageBreak/>
        <w:sym w:font="Wingdings" w:char="F06F"/>
      </w:r>
      <w:r>
        <w:rPr>
          <w:rFonts w:asciiTheme="minorHAnsi" w:hAnsiTheme="minorHAnsi"/>
          <w:color w:val="474749"/>
        </w:rPr>
        <w:t xml:space="preserve">  </w:t>
      </w:r>
      <w:r w:rsidRPr="00326EC0">
        <w:rPr>
          <w:rFonts w:asciiTheme="minorHAnsi" w:hAnsiTheme="minorHAnsi"/>
          <w:color w:val="474749"/>
        </w:rPr>
        <w:t xml:space="preserve"> </w:t>
      </w:r>
      <w:r w:rsidRPr="00326EC0">
        <w:rPr>
          <w:rFonts w:asciiTheme="minorHAnsi" w:hAnsiTheme="minorHAnsi"/>
          <w:b/>
          <w:color w:val="474749"/>
        </w:rPr>
        <w:t xml:space="preserve">Herewith we apply for membership in the European Compost Network ECN </w:t>
      </w:r>
      <w:proofErr w:type="spellStart"/>
      <w:r w:rsidRPr="00326EC0">
        <w:rPr>
          <w:rFonts w:asciiTheme="minorHAnsi" w:hAnsiTheme="minorHAnsi"/>
          <w:b/>
          <w:color w:val="474749"/>
        </w:rPr>
        <w:t>e.V.</w:t>
      </w:r>
      <w:proofErr w:type="spellEnd"/>
      <w:r w:rsidRPr="00326EC0">
        <w:rPr>
          <w:rFonts w:asciiTheme="minorHAnsi" w:hAnsiTheme="minorHAnsi"/>
          <w:b/>
          <w:color w:val="474749"/>
        </w:rPr>
        <w:t xml:space="preserve"> </w:t>
      </w:r>
      <w:r w:rsidRPr="00326EC0">
        <w:rPr>
          <w:rFonts w:asciiTheme="minorHAnsi" w:hAnsiTheme="minorHAnsi"/>
          <w:b/>
          <w:color w:val="474749"/>
        </w:rPr>
        <w:br/>
        <w:t xml:space="preserve">After confirmation of membership by the ECN Board we will transfer the membership fee of </w:t>
      </w:r>
      <w:r w:rsidR="00805822">
        <w:rPr>
          <w:rFonts w:asciiTheme="minorHAnsi" w:hAnsiTheme="minorHAnsi"/>
          <w:b/>
          <w:color w:val="474749"/>
        </w:rPr>
        <w:br/>
      </w:r>
      <w:r w:rsidRPr="00326EC0">
        <w:rPr>
          <w:rFonts w:asciiTheme="minorHAnsi" w:hAnsiTheme="minorHAnsi"/>
          <w:b/>
          <w:color w:val="474749"/>
        </w:rPr>
        <w:t>……</w:t>
      </w:r>
      <w:proofErr w:type="gramStart"/>
      <w:r w:rsidRPr="00326EC0">
        <w:rPr>
          <w:rFonts w:asciiTheme="minorHAnsi" w:hAnsiTheme="minorHAnsi"/>
          <w:b/>
          <w:color w:val="474749"/>
        </w:rPr>
        <w:t>…..</w:t>
      </w:r>
      <w:proofErr w:type="gramEnd"/>
      <w:r w:rsidRPr="00326EC0">
        <w:rPr>
          <w:rFonts w:asciiTheme="minorHAnsi" w:hAnsiTheme="minorHAnsi"/>
          <w:b/>
          <w:color w:val="474749"/>
        </w:rPr>
        <w:t xml:space="preserve">   </w:t>
      </w:r>
      <w:r w:rsidRPr="00326EC0">
        <w:rPr>
          <w:rFonts w:asciiTheme="minorHAnsi" w:hAnsiTheme="minorHAnsi"/>
          <w:b/>
          <w:color w:val="474749"/>
          <w:u w:val="single"/>
        </w:rPr>
        <w:t>EURO</w:t>
      </w:r>
      <w:r w:rsidRPr="00326EC0">
        <w:rPr>
          <w:rFonts w:asciiTheme="minorHAnsi" w:hAnsiTheme="minorHAnsi"/>
          <w:b/>
          <w:color w:val="474749"/>
        </w:rPr>
        <w:t xml:space="preserve"> to the bank account below.</w:t>
      </w:r>
    </w:p>
    <w:p w14:paraId="64EEDF4C" w14:textId="77777777" w:rsidR="00E263E8" w:rsidRPr="00326EC0" w:rsidRDefault="00E263E8" w:rsidP="00326EC0">
      <w:pPr>
        <w:pStyle w:val="ECNstandard"/>
        <w:spacing w:before="120"/>
        <w:ind w:left="284" w:hanging="284"/>
        <w:rPr>
          <w:rFonts w:asciiTheme="minorHAnsi" w:hAnsiTheme="minorHAnsi"/>
          <w:b/>
          <w:color w:val="474749"/>
        </w:rPr>
      </w:pPr>
    </w:p>
    <w:p w14:paraId="3AF94060"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b/>
          <w:color w:val="474749"/>
        </w:rP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33"/>
        <w:gridCol w:w="5443"/>
      </w:tblGrid>
      <w:tr w:rsidR="00326EC0" w:rsidRPr="00326EC0" w14:paraId="17FF5A38" w14:textId="77777777" w:rsidTr="00326EC0">
        <w:trPr>
          <w:trHeight w:hRule="exact" w:val="397"/>
        </w:trPr>
        <w:tc>
          <w:tcPr>
            <w:tcW w:w="2833" w:type="dxa"/>
            <w:tcBorders>
              <w:top w:val="nil"/>
              <w:left w:val="nil"/>
              <w:bottom w:val="nil"/>
              <w:right w:val="nil"/>
            </w:tcBorders>
            <w:shd w:val="clear" w:color="auto" w:fill="auto"/>
            <w:vAlign w:val="center"/>
          </w:tcPr>
          <w:p w14:paraId="07276D95"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Organisation Name</w:t>
            </w:r>
          </w:p>
        </w:tc>
        <w:tc>
          <w:tcPr>
            <w:tcW w:w="236" w:type="dxa"/>
            <w:tcBorders>
              <w:top w:val="nil"/>
              <w:left w:val="nil"/>
              <w:bottom w:val="nil"/>
              <w:right w:val="nil"/>
            </w:tcBorders>
            <w:shd w:val="clear" w:color="auto" w:fill="auto"/>
            <w:vAlign w:val="center"/>
          </w:tcPr>
          <w:p w14:paraId="0EA3A448" w14:textId="77777777" w:rsidR="00326EC0" w:rsidRPr="00326EC0" w:rsidRDefault="00326EC0" w:rsidP="00326EC0">
            <w:pPr>
              <w:pStyle w:val="ECNstandard"/>
              <w:spacing w:before="120"/>
              <w:rPr>
                <w:rFonts w:asciiTheme="minorHAnsi" w:hAnsiTheme="minorHAnsi"/>
                <w:color w:val="474749"/>
              </w:rPr>
            </w:pPr>
          </w:p>
        </w:tc>
        <w:tc>
          <w:tcPr>
            <w:tcW w:w="6791" w:type="dxa"/>
            <w:tcBorders>
              <w:top w:val="nil"/>
              <w:left w:val="nil"/>
              <w:right w:val="nil"/>
            </w:tcBorders>
            <w:shd w:val="clear" w:color="auto" w:fill="auto"/>
            <w:vAlign w:val="center"/>
          </w:tcPr>
          <w:p w14:paraId="36E205A5" w14:textId="77777777" w:rsidR="00326EC0" w:rsidRPr="00326EC0" w:rsidRDefault="00326EC0" w:rsidP="00326EC0">
            <w:pPr>
              <w:pStyle w:val="ECNstandard"/>
              <w:spacing w:before="120"/>
              <w:rPr>
                <w:rFonts w:asciiTheme="minorHAnsi" w:hAnsiTheme="minorHAnsi"/>
                <w:color w:val="474749"/>
              </w:rPr>
            </w:pPr>
          </w:p>
        </w:tc>
      </w:tr>
      <w:tr w:rsidR="00326EC0" w:rsidRPr="00326EC0" w14:paraId="0FCB6EF4" w14:textId="77777777" w:rsidTr="00326EC0">
        <w:trPr>
          <w:trHeight w:hRule="exact" w:val="397"/>
        </w:trPr>
        <w:tc>
          <w:tcPr>
            <w:tcW w:w="2833" w:type="dxa"/>
            <w:tcBorders>
              <w:top w:val="nil"/>
              <w:left w:val="nil"/>
              <w:bottom w:val="nil"/>
              <w:right w:val="nil"/>
            </w:tcBorders>
            <w:shd w:val="clear" w:color="auto" w:fill="auto"/>
            <w:vAlign w:val="center"/>
          </w:tcPr>
          <w:p w14:paraId="3A34D090"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Department Name</w:t>
            </w:r>
          </w:p>
        </w:tc>
        <w:tc>
          <w:tcPr>
            <w:tcW w:w="236" w:type="dxa"/>
            <w:tcBorders>
              <w:top w:val="nil"/>
              <w:left w:val="nil"/>
              <w:bottom w:val="nil"/>
              <w:right w:val="nil"/>
            </w:tcBorders>
            <w:shd w:val="clear" w:color="auto" w:fill="auto"/>
            <w:vAlign w:val="center"/>
          </w:tcPr>
          <w:p w14:paraId="17320353"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74B646EA" w14:textId="77777777" w:rsidR="00326EC0" w:rsidRPr="00326EC0" w:rsidRDefault="00326EC0" w:rsidP="00326EC0">
            <w:pPr>
              <w:pStyle w:val="ECNstandard"/>
              <w:spacing w:before="120"/>
              <w:rPr>
                <w:rFonts w:asciiTheme="minorHAnsi" w:hAnsiTheme="minorHAnsi"/>
                <w:color w:val="474749"/>
                <w:lang w:val="fr-FR"/>
              </w:rPr>
            </w:pPr>
          </w:p>
        </w:tc>
      </w:tr>
      <w:tr w:rsidR="00326EC0" w:rsidRPr="00326EC0" w14:paraId="5FA7F531" w14:textId="77777777" w:rsidTr="00326EC0">
        <w:trPr>
          <w:trHeight w:hRule="exact" w:val="397"/>
        </w:trPr>
        <w:tc>
          <w:tcPr>
            <w:tcW w:w="2833" w:type="dxa"/>
            <w:tcBorders>
              <w:top w:val="nil"/>
              <w:left w:val="nil"/>
              <w:bottom w:val="nil"/>
              <w:right w:val="nil"/>
            </w:tcBorders>
            <w:shd w:val="clear" w:color="auto" w:fill="auto"/>
            <w:vAlign w:val="center"/>
          </w:tcPr>
          <w:p w14:paraId="0A6C4882"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Position</w:t>
            </w:r>
          </w:p>
        </w:tc>
        <w:tc>
          <w:tcPr>
            <w:tcW w:w="236" w:type="dxa"/>
            <w:tcBorders>
              <w:top w:val="nil"/>
              <w:left w:val="nil"/>
              <w:bottom w:val="nil"/>
              <w:right w:val="nil"/>
            </w:tcBorders>
            <w:shd w:val="clear" w:color="auto" w:fill="auto"/>
            <w:vAlign w:val="center"/>
          </w:tcPr>
          <w:p w14:paraId="772649BD"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12E7BF70" w14:textId="77777777" w:rsidR="00326EC0" w:rsidRPr="00326EC0" w:rsidRDefault="00326EC0" w:rsidP="00326EC0">
            <w:pPr>
              <w:pStyle w:val="ECNstandard"/>
              <w:spacing w:before="120"/>
              <w:rPr>
                <w:rFonts w:asciiTheme="minorHAnsi" w:hAnsiTheme="minorHAnsi"/>
                <w:color w:val="474749"/>
              </w:rPr>
            </w:pPr>
          </w:p>
        </w:tc>
      </w:tr>
      <w:tr w:rsidR="00326EC0" w:rsidRPr="00326EC0" w14:paraId="4A22BC79" w14:textId="77777777" w:rsidTr="00326EC0">
        <w:trPr>
          <w:trHeight w:hRule="exact" w:val="397"/>
        </w:trPr>
        <w:tc>
          <w:tcPr>
            <w:tcW w:w="2833" w:type="dxa"/>
            <w:tcBorders>
              <w:top w:val="nil"/>
              <w:left w:val="nil"/>
              <w:bottom w:val="nil"/>
              <w:right w:val="nil"/>
            </w:tcBorders>
            <w:shd w:val="clear" w:color="auto" w:fill="auto"/>
            <w:vAlign w:val="center"/>
          </w:tcPr>
          <w:p w14:paraId="497639E8"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Mr./Ms. - First - Last Name</w:t>
            </w:r>
          </w:p>
        </w:tc>
        <w:tc>
          <w:tcPr>
            <w:tcW w:w="236" w:type="dxa"/>
            <w:tcBorders>
              <w:top w:val="nil"/>
              <w:left w:val="nil"/>
              <w:bottom w:val="nil"/>
              <w:right w:val="nil"/>
            </w:tcBorders>
            <w:shd w:val="clear" w:color="auto" w:fill="auto"/>
            <w:vAlign w:val="center"/>
          </w:tcPr>
          <w:p w14:paraId="579862B4"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0C0F830A" w14:textId="77777777" w:rsidR="00326EC0" w:rsidRPr="00326EC0" w:rsidRDefault="00326EC0" w:rsidP="00326EC0">
            <w:pPr>
              <w:pStyle w:val="ECNstandard"/>
              <w:spacing w:before="120"/>
              <w:rPr>
                <w:rFonts w:asciiTheme="minorHAnsi" w:hAnsiTheme="minorHAnsi"/>
                <w:color w:val="474749"/>
              </w:rPr>
            </w:pPr>
          </w:p>
        </w:tc>
      </w:tr>
      <w:tr w:rsidR="00326EC0" w:rsidRPr="00326EC0" w14:paraId="61337666" w14:textId="77777777" w:rsidTr="00326EC0">
        <w:trPr>
          <w:trHeight w:hRule="exact" w:val="397"/>
        </w:trPr>
        <w:tc>
          <w:tcPr>
            <w:tcW w:w="2833" w:type="dxa"/>
            <w:tcBorders>
              <w:top w:val="nil"/>
              <w:left w:val="nil"/>
              <w:bottom w:val="nil"/>
              <w:right w:val="nil"/>
            </w:tcBorders>
            <w:shd w:val="clear" w:color="auto" w:fill="auto"/>
            <w:vAlign w:val="center"/>
          </w:tcPr>
          <w:p w14:paraId="31A53D62"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Street</w:t>
            </w:r>
          </w:p>
        </w:tc>
        <w:tc>
          <w:tcPr>
            <w:tcW w:w="236" w:type="dxa"/>
            <w:tcBorders>
              <w:top w:val="nil"/>
              <w:left w:val="nil"/>
              <w:bottom w:val="nil"/>
              <w:right w:val="nil"/>
            </w:tcBorders>
            <w:shd w:val="clear" w:color="auto" w:fill="auto"/>
            <w:vAlign w:val="center"/>
          </w:tcPr>
          <w:p w14:paraId="2B30A0C2"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0394093F" w14:textId="77777777" w:rsidR="00326EC0" w:rsidRPr="00326EC0" w:rsidRDefault="00326EC0" w:rsidP="00326EC0">
            <w:pPr>
              <w:pStyle w:val="ECNstandard"/>
              <w:spacing w:before="120"/>
              <w:rPr>
                <w:rFonts w:asciiTheme="minorHAnsi" w:hAnsiTheme="minorHAnsi"/>
                <w:color w:val="474749"/>
              </w:rPr>
            </w:pPr>
          </w:p>
        </w:tc>
      </w:tr>
      <w:tr w:rsidR="00326EC0" w:rsidRPr="00326EC0" w14:paraId="3E2420FB" w14:textId="77777777" w:rsidTr="00326EC0">
        <w:trPr>
          <w:trHeight w:hRule="exact" w:val="397"/>
        </w:trPr>
        <w:tc>
          <w:tcPr>
            <w:tcW w:w="2833" w:type="dxa"/>
            <w:tcBorders>
              <w:top w:val="nil"/>
              <w:left w:val="nil"/>
              <w:bottom w:val="nil"/>
              <w:right w:val="nil"/>
            </w:tcBorders>
            <w:shd w:val="clear" w:color="auto" w:fill="auto"/>
            <w:vAlign w:val="center"/>
          </w:tcPr>
          <w:p w14:paraId="0E520FF5"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Postcode City/Town</w:t>
            </w:r>
          </w:p>
        </w:tc>
        <w:tc>
          <w:tcPr>
            <w:tcW w:w="236" w:type="dxa"/>
            <w:tcBorders>
              <w:top w:val="nil"/>
              <w:left w:val="nil"/>
              <w:bottom w:val="nil"/>
              <w:right w:val="nil"/>
            </w:tcBorders>
            <w:shd w:val="clear" w:color="auto" w:fill="auto"/>
            <w:vAlign w:val="center"/>
          </w:tcPr>
          <w:p w14:paraId="7D3AE8DE"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580475B2" w14:textId="77777777" w:rsidR="00326EC0" w:rsidRPr="00326EC0" w:rsidRDefault="00326EC0" w:rsidP="00326EC0">
            <w:pPr>
              <w:pStyle w:val="ECNstandard"/>
              <w:spacing w:before="120"/>
              <w:rPr>
                <w:rFonts w:asciiTheme="minorHAnsi" w:hAnsiTheme="minorHAnsi"/>
                <w:color w:val="474749"/>
              </w:rPr>
            </w:pPr>
          </w:p>
        </w:tc>
      </w:tr>
      <w:tr w:rsidR="00326EC0" w:rsidRPr="00326EC0" w14:paraId="71015F78" w14:textId="77777777" w:rsidTr="00326EC0">
        <w:trPr>
          <w:trHeight w:hRule="exact" w:val="397"/>
        </w:trPr>
        <w:tc>
          <w:tcPr>
            <w:tcW w:w="2833" w:type="dxa"/>
            <w:tcBorders>
              <w:top w:val="nil"/>
              <w:left w:val="nil"/>
              <w:bottom w:val="nil"/>
              <w:right w:val="nil"/>
            </w:tcBorders>
            <w:shd w:val="clear" w:color="auto" w:fill="auto"/>
            <w:vAlign w:val="center"/>
          </w:tcPr>
          <w:p w14:paraId="0B120591"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Country</w:t>
            </w:r>
          </w:p>
        </w:tc>
        <w:tc>
          <w:tcPr>
            <w:tcW w:w="236" w:type="dxa"/>
            <w:tcBorders>
              <w:top w:val="nil"/>
              <w:left w:val="nil"/>
              <w:bottom w:val="nil"/>
              <w:right w:val="nil"/>
            </w:tcBorders>
            <w:shd w:val="clear" w:color="auto" w:fill="auto"/>
            <w:vAlign w:val="center"/>
          </w:tcPr>
          <w:p w14:paraId="4D6C50FC"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4F6BAE0F" w14:textId="77777777" w:rsidR="00326EC0" w:rsidRPr="00326EC0" w:rsidRDefault="00326EC0" w:rsidP="00326EC0">
            <w:pPr>
              <w:pStyle w:val="ECNstandard"/>
              <w:spacing w:before="120"/>
              <w:rPr>
                <w:rFonts w:asciiTheme="minorHAnsi" w:hAnsiTheme="minorHAnsi"/>
                <w:color w:val="474749"/>
              </w:rPr>
            </w:pPr>
          </w:p>
        </w:tc>
      </w:tr>
      <w:tr w:rsidR="00326EC0" w:rsidRPr="00326EC0" w14:paraId="5BCF5B98" w14:textId="77777777" w:rsidTr="00326EC0">
        <w:trPr>
          <w:trHeight w:hRule="exact" w:val="397"/>
        </w:trPr>
        <w:tc>
          <w:tcPr>
            <w:tcW w:w="2833" w:type="dxa"/>
            <w:tcBorders>
              <w:top w:val="nil"/>
              <w:left w:val="nil"/>
              <w:bottom w:val="nil"/>
              <w:right w:val="nil"/>
            </w:tcBorders>
            <w:shd w:val="clear" w:color="auto" w:fill="auto"/>
            <w:vAlign w:val="center"/>
          </w:tcPr>
          <w:p w14:paraId="5CB87F9E"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rPr>
              <w:t>Telephone</w:t>
            </w:r>
          </w:p>
        </w:tc>
        <w:tc>
          <w:tcPr>
            <w:tcW w:w="236" w:type="dxa"/>
            <w:tcBorders>
              <w:top w:val="nil"/>
              <w:left w:val="nil"/>
              <w:bottom w:val="nil"/>
              <w:right w:val="nil"/>
            </w:tcBorders>
            <w:shd w:val="clear" w:color="auto" w:fill="auto"/>
            <w:vAlign w:val="center"/>
          </w:tcPr>
          <w:p w14:paraId="2D04C883"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2B8D0396" w14:textId="77777777" w:rsidR="00326EC0" w:rsidRPr="00326EC0" w:rsidRDefault="00326EC0" w:rsidP="00326EC0">
            <w:pPr>
              <w:pStyle w:val="ECNstandard"/>
              <w:spacing w:before="120"/>
              <w:rPr>
                <w:rFonts w:asciiTheme="minorHAnsi" w:hAnsiTheme="minorHAnsi"/>
                <w:color w:val="474749"/>
              </w:rPr>
            </w:pPr>
          </w:p>
        </w:tc>
      </w:tr>
      <w:tr w:rsidR="00326EC0" w:rsidRPr="00326EC0" w14:paraId="2609769B" w14:textId="77777777" w:rsidTr="00326EC0">
        <w:trPr>
          <w:trHeight w:hRule="exact" w:val="397"/>
        </w:trPr>
        <w:tc>
          <w:tcPr>
            <w:tcW w:w="2833" w:type="dxa"/>
            <w:tcBorders>
              <w:top w:val="nil"/>
              <w:left w:val="nil"/>
              <w:bottom w:val="nil"/>
              <w:right w:val="nil"/>
            </w:tcBorders>
            <w:shd w:val="clear" w:color="auto" w:fill="auto"/>
            <w:vAlign w:val="center"/>
          </w:tcPr>
          <w:p w14:paraId="3CF9C8B6"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lang w:val="fr-FR"/>
              </w:rPr>
              <w:t>Fax</w:t>
            </w:r>
          </w:p>
        </w:tc>
        <w:tc>
          <w:tcPr>
            <w:tcW w:w="236" w:type="dxa"/>
            <w:tcBorders>
              <w:top w:val="nil"/>
              <w:left w:val="nil"/>
              <w:bottom w:val="nil"/>
              <w:right w:val="nil"/>
            </w:tcBorders>
            <w:shd w:val="clear" w:color="auto" w:fill="auto"/>
            <w:vAlign w:val="center"/>
          </w:tcPr>
          <w:p w14:paraId="5595B692"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6B89F1AD" w14:textId="77777777" w:rsidR="00326EC0" w:rsidRPr="00326EC0" w:rsidRDefault="00326EC0" w:rsidP="00326EC0">
            <w:pPr>
              <w:pStyle w:val="ECNstandard"/>
              <w:spacing w:before="120"/>
              <w:rPr>
                <w:rFonts w:asciiTheme="minorHAnsi" w:hAnsiTheme="minorHAnsi"/>
                <w:color w:val="474749"/>
              </w:rPr>
            </w:pPr>
          </w:p>
        </w:tc>
      </w:tr>
      <w:tr w:rsidR="00326EC0" w:rsidRPr="00326EC0" w14:paraId="50B1CB8A" w14:textId="77777777" w:rsidTr="00326EC0">
        <w:trPr>
          <w:trHeight w:hRule="exact" w:val="397"/>
        </w:trPr>
        <w:tc>
          <w:tcPr>
            <w:tcW w:w="2833" w:type="dxa"/>
            <w:tcBorders>
              <w:top w:val="nil"/>
              <w:left w:val="nil"/>
              <w:bottom w:val="nil"/>
              <w:right w:val="nil"/>
            </w:tcBorders>
            <w:shd w:val="clear" w:color="auto" w:fill="auto"/>
            <w:vAlign w:val="center"/>
          </w:tcPr>
          <w:p w14:paraId="5417DC6B" w14:textId="77777777" w:rsidR="00326EC0" w:rsidRPr="00326EC0" w:rsidRDefault="00326EC0" w:rsidP="00326EC0">
            <w:pPr>
              <w:pStyle w:val="ECNstandard"/>
              <w:spacing w:before="120"/>
              <w:rPr>
                <w:rFonts w:asciiTheme="minorHAnsi" w:hAnsiTheme="minorHAnsi"/>
                <w:color w:val="474749"/>
              </w:rPr>
            </w:pPr>
            <w:r w:rsidRPr="00326EC0">
              <w:rPr>
                <w:rFonts w:asciiTheme="minorHAnsi" w:hAnsiTheme="minorHAnsi"/>
                <w:color w:val="474749"/>
                <w:lang w:val="fr-FR"/>
              </w:rPr>
              <w:t>Email</w:t>
            </w:r>
          </w:p>
        </w:tc>
        <w:tc>
          <w:tcPr>
            <w:tcW w:w="236" w:type="dxa"/>
            <w:tcBorders>
              <w:top w:val="nil"/>
              <w:left w:val="nil"/>
              <w:bottom w:val="nil"/>
              <w:right w:val="nil"/>
            </w:tcBorders>
            <w:shd w:val="clear" w:color="auto" w:fill="auto"/>
            <w:vAlign w:val="center"/>
          </w:tcPr>
          <w:p w14:paraId="326FD2FB"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06FDC66C" w14:textId="77777777" w:rsidR="00326EC0" w:rsidRPr="00326EC0" w:rsidRDefault="00326EC0" w:rsidP="00326EC0">
            <w:pPr>
              <w:pStyle w:val="ECNstandard"/>
              <w:spacing w:before="120"/>
              <w:rPr>
                <w:rFonts w:asciiTheme="minorHAnsi" w:hAnsiTheme="minorHAnsi"/>
                <w:color w:val="474749"/>
              </w:rPr>
            </w:pPr>
          </w:p>
        </w:tc>
      </w:tr>
      <w:tr w:rsidR="00326EC0" w:rsidRPr="00326EC0" w14:paraId="44DEE0D3" w14:textId="77777777" w:rsidTr="00326EC0">
        <w:trPr>
          <w:trHeight w:hRule="exact" w:val="397"/>
        </w:trPr>
        <w:tc>
          <w:tcPr>
            <w:tcW w:w="2833" w:type="dxa"/>
            <w:tcBorders>
              <w:top w:val="nil"/>
              <w:left w:val="nil"/>
              <w:bottom w:val="nil"/>
              <w:right w:val="nil"/>
            </w:tcBorders>
            <w:shd w:val="clear" w:color="auto" w:fill="auto"/>
            <w:vAlign w:val="center"/>
          </w:tcPr>
          <w:p w14:paraId="4FDA50B6" w14:textId="77777777" w:rsidR="00326EC0" w:rsidRPr="00326EC0" w:rsidRDefault="003B189A" w:rsidP="00326EC0">
            <w:pPr>
              <w:pStyle w:val="ECNstandard"/>
              <w:spacing w:before="120"/>
              <w:rPr>
                <w:rFonts w:asciiTheme="minorHAnsi" w:hAnsiTheme="minorHAnsi"/>
                <w:color w:val="474749"/>
              </w:rPr>
            </w:pPr>
            <w:r>
              <w:rPr>
                <w:rFonts w:asciiTheme="minorHAnsi" w:hAnsiTheme="minorHAnsi"/>
                <w:color w:val="474749"/>
                <w:lang w:val="fr-FR"/>
              </w:rPr>
              <w:t>Web</w:t>
            </w:r>
          </w:p>
        </w:tc>
        <w:tc>
          <w:tcPr>
            <w:tcW w:w="236" w:type="dxa"/>
            <w:tcBorders>
              <w:top w:val="nil"/>
              <w:left w:val="nil"/>
              <w:bottom w:val="nil"/>
              <w:right w:val="nil"/>
            </w:tcBorders>
            <w:shd w:val="clear" w:color="auto" w:fill="auto"/>
            <w:vAlign w:val="center"/>
          </w:tcPr>
          <w:p w14:paraId="05573F52" w14:textId="77777777" w:rsidR="00326EC0" w:rsidRPr="00326EC0" w:rsidRDefault="00326EC0" w:rsidP="00326EC0">
            <w:pPr>
              <w:pStyle w:val="ECNstandard"/>
              <w:spacing w:before="120"/>
              <w:rPr>
                <w:rFonts w:asciiTheme="minorHAnsi" w:hAnsiTheme="minorHAnsi"/>
                <w:color w:val="474749"/>
              </w:rPr>
            </w:pPr>
          </w:p>
        </w:tc>
        <w:tc>
          <w:tcPr>
            <w:tcW w:w="6791" w:type="dxa"/>
            <w:tcBorders>
              <w:left w:val="nil"/>
              <w:right w:val="nil"/>
            </w:tcBorders>
            <w:shd w:val="clear" w:color="auto" w:fill="auto"/>
            <w:vAlign w:val="center"/>
          </w:tcPr>
          <w:p w14:paraId="7F24E129" w14:textId="77777777" w:rsidR="00326EC0" w:rsidRPr="00326EC0" w:rsidRDefault="00326EC0" w:rsidP="00326EC0">
            <w:pPr>
              <w:pStyle w:val="ECNstandard"/>
              <w:spacing w:before="120"/>
              <w:rPr>
                <w:rFonts w:asciiTheme="minorHAnsi" w:hAnsiTheme="minorHAnsi"/>
                <w:color w:val="474749"/>
              </w:rPr>
            </w:pPr>
          </w:p>
        </w:tc>
      </w:tr>
    </w:tbl>
    <w:p w14:paraId="3563CD1A" w14:textId="77777777" w:rsidR="00326EC0" w:rsidRDefault="00326EC0" w:rsidP="00326EC0">
      <w:pPr>
        <w:pStyle w:val="ECNstandard"/>
        <w:spacing w:before="120"/>
        <w:rPr>
          <w:rFonts w:asciiTheme="minorHAnsi" w:hAnsiTheme="minorHAnsi" w:cs="Times New Roman"/>
          <w:color w:val="474749"/>
        </w:rPr>
      </w:pPr>
    </w:p>
    <w:p w14:paraId="50C03F1A" w14:textId="77777777" w:rsidR="00E263E8" w:rsidRDefault="00E263E8" w:rsidP="00326EC0">
      <w:pPr>
        <w:pStyle w:val="ECNstandard"/>
        <w:spacing w:before="120"/>
        <w:rPr>
          <w:rFonts w:asciiTheme="minorHAnsi" w:hAnsiTheme="minorHAnsi" w:cs="Times New Roman"/>
          <w:color w:val="474749"/>
        </w:rPr>
      </w:pPr>
    </w:p>
    <w:tbl>
      <w:tblPr>
        <w:tblW w:w="14704" w:type="dxa"/>
        <w:tblLayout w:type="fixed"/>
        <w:tblLook w:val="01E0" w:firstRow="1" w:lastRow="1" w:firstColumn="1" w:lastColumn="1" w:noHBand="0" w:noVBand="0"/>
      </w:tblPr>
      <w:tblGrid>
        <w:gridCol w:w="2308"/>
        <w:gridCol w:w="2308"/>
        <w:gridCol w:w="10088"/>
      </w:tblGrid>
      <w:tr w:rsidR="00326EC0" w:rsidRPr="00326EC0" w14:paraId="4BB71B02" w14:textId="77777777" w:rsidTr="003145D7">
        <w:trPr>
          <w:trHeight w:val="1933"/>
        </w:trPr>
        <w:tc>
          <w:tcPr>
            <w:tcW w:w="2308" w:type="dxa"/>
          </w:tcPr>
          <w:p w14:paraId="7A41AE6B" w14:textId="77777777" w:rsidR="00326EC0" w:rsidRPr="00326EC0" w:rsidRDefault="00326EC0" w:rsidP="003145D7">
            <w:pPr>
              <w:autoSpaceDE w:val="0"/>
              <w:autoSpaceDN w:val="0"/>
              <w:adjustRightInd w:val="0"/>
              <w:spacing w:after="40"/>
              <w:rPr>
                <w:rFonts w:asciiTheme="minorHAnsi" w:hAnsiTheme="minorHAnsi" w:cs="Arial"/>
                <w:b/>
                <w:color w:val="8DC63F"/>
                <w:sz w:val="18"/>
                <w:szCs w:val="18"/>
                <w:u w:val="single"/>
                <w:lang w:eastAsia="de-DE"/>
              </w:rPr>
            </w:pPr>
            <w:r w:rsidRPr="00326EC0">
              <w:rPr>
                <w:rFonts w:asciiTheme="minorHAnsi" w:hAnsiTheme="minorHAnsi" w:cs="Arial"/>
                <w:b/>
                <w:color w:val="8DC63F"/>
                <w:sz w:val="18"/>
                <w:szCs w:val="18"/>
                <w:u w:val="single"/>
                <w:lang w:eastAsia="de-DE"/>
              </w:rPr>
              <w:t>Major engagement</w:t>
            </w:r>
          </w:p>
          <w:p w14:paraId="44CD473E"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Scientific</w:t>
            </w:r>
          </w:p>
          <w:p w14:paraId="1232DF7B"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Consulting</w:t>
            </w:r>
          </w:p>
          <w:p w14:paraId="44B42FE0"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Research</w:t>
            </w:r>
          </w:p>
          <w:p w14:paraId="4F9D7512"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Manager/Operator</w:t>
            </w:r>
          </w:p>
          <w:p w14:paraId="66A1256E" w14:textId="77777777" w:rsidR="00326EC0" w:rsidRPr="00326EC0" w:rsidRDefault="00326EC0" w:rsidP="003145D7">
            <w:pPr>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Education</w:t>
            </w:r>
          </w:p>
          <w:p w14:paraId="4F25CA65" w14:textId="77777777" w:rsidR="00326EC0" w:rsidRPr="00326EC0" w:rsidRDefault="00326EC0" w:rsidP="003145D7">
            <w:pPr>
              <w:autoSpaceDE w:val="0"/>
              <w:autoSpaceDN w:val="0"/>
              <w:adjustRightInd w:val="0"/>
              <w:spacing w:after="40"/>
              <w:rPr>
                <w:rFonts w:asciiTheme="minorHAnsi" w:hAnsiTheme="minorHAnsi"/>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Policy</w:t>
            </w:r>
          </w:p>
          <w:p w14:paraId="77D271EF" w14:textId="77777777" w:rsidR="00326EC0" w:rsidRPr="00326EC0" w:rsidRDefault="00326EC0" w:rsidP="003145D7">
            <w:pPr>
              <w:autoSpaceDE w:val="0"/>
              <w:autoSpaceDN w:val="0"/>
              <w:adjustRightInd w:val="0"/>
              <w:spacing w:after="40"/>
              <w:rPr>
                <w:rFonts w:asciiTheme="minorHAnsi" w:hAnsiTheme="minorHAnsi" w:cs="Arial"/>
                <w:b/>
                <w:color w:val="8DC63F"/>
                <w:sz w:val="18"/>
                <w:szCs w:val="18"/>
                <w:u w:val="single"/>
                <w:lang w:eastAsia="de-DE"/>
              </w:rPr>
            </w:pPr>
          </w:p>
        </w:tc>
        <w:tc>
          <w:tcPr>
            <w:tcW w:w="2308" w:type="dxa"/>
            <w:shd w:val="clear" w:color="auto" w:fill="auto"/>
          </w:tcPr>
          <w:p w14:paraId="5F69D795" w14:textId="77777777" w:rsidR="00326EC0" w:rsidRPr="00326EC0" w:rsidRDefault="00326EC0" w:rsidP="003145D7">
            <w:pPr>
              <w:spacing w:after="40"/>
              <w:rPr>
                <w:rFonts w:asciiTheme="minorHAnsi" w:hAnsiTheme="minorHAnsi" w:cs="Arial"/>
                <w:color w:val="8DC63F"/>
                <w:sz w:val="18"/>
                <w:szCs w:val="18"/>
                <w:lang w:eastAsia="de-DE"/>
              </w:rPr>
            </w:pPr>
          </w:p>
        </w:tc>
        <w:tc>
          <w:tcPr>
            <w:tcW w:w="10088" w:type="dxa"/>
            <w:shd w:val="clear" w:color="auto" w:fill="auto"/>
          </w:tcPr>
          <w:p w14:paraId="7A804F69" w14:textId="77777777" w:rsidR="00326EC0" w:rsidRPr="00326EC0" w:rsidRDefault="00326EC0" w:rsidP="003145D7">
            <w:pPr>
              <w:autoSpaceDE w:val="0"/>
              <w:autoSpaceDN w:val="0"/>
              <w:adjustRightInd w:val="0"/>
              <w:spacing w:after="40"/>
              <w:rPr>
                <w:rFonts w:asciiTheme="minorHAnsi" w:hAnsiTheme="minorHAnsi" w:cs="Arial"/>
                <w:b/>
                <w:color w:val="8DC63F"/>
                <w:sz w:val="18"/>
                <w:szCs w:val="18"/>
                <w:u w:val="single"/>
                <w:lang w:eastAsia="de-DE"/>
              </w:rPr>
            </w:pPr>
            <w:r w:rsidRPr="00326EC0">
              <w:rPr>
                <w:rFonts w:asciiTheme="minorHAnsi" w:hAnsiTheme="minorHAnsi" w:cs="Arial"/>
                <w:b/>
                <w:color w:val="8DC63F"/>
                <w:sz w:val="18"/>
                <w:szCs w:val="18"/>
                <w:u w:val="single"/>
                <w:lang w:eastAsia="de-DE"/>
              </w:rPr>
              <w:t>Membership category (tick only one!)</w:t>
            </w:r>
          </w:p>
          <w:p w14:paraId="277358A5" w14:textId="231116E4" w:rsid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Biowaste Organisation</w:t>
            </w:r>
          </w:p>
          <w:p w14:paraId="2E09E0E3" w14:textId="73B0DAEE" w:rsidR="0084514F" w:rsidRDefault="0084514F" w:rsidP="0084514F">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w:t>
            </w:r>
            <w:r>
              <w:rPr>
                <w:rFonts w:asciiTheme="minorHAnsi" w:hAnsiTheme="minorHAnsi" w:cs="Arial"/>
                <w:color w:val="8DC63F"/>
                <w:sz w:val="18"/>
                <w:szCs w:val="18"/>
                <w:lang w:eastAsia="de-DE"/>
              </w:rPr>
              <w:t>Cities and Municipalities</w:t>
            </w:r>
          </w:p>
          <w:p w14:paraId="0F1C8231" w14:textId="05F0F8C0" w:rsid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Commercial </w:t>
            </w:r>
            <w:r w:rsidR="0084514F">
              <w:rPr>
                <w:rFonts w:asciiTheme="minorHAnsi" w:hAnsiTheme="minorHAnsi" w:cs="Arial"/>
                <w:color w:val="8DC63F"/>
                <w:sz w:val="18"/>
                <w:szCs w:val="18"/>
                <w:lang w:eastAsia="de-DE"/>
              </w:rPr>
              <w:t xml:space="preserve">/ Public </w:t>
            </w:r>
            <w:r w:rsidRPr="00326EC0">
              <w:rPr>
                <w:rFonts w:asciiTheme="minorHAnsi" w:hAnsiTheme="minorHAnsi" w:cs="Arial"/>
                <w:color w:val="8DC63F"/>
                <w:sz w:val="18"/>
                <w:szCs w:val="18"/>
                <w:lang w:eastAsia="de-DE"/>
              </w:rPr>
              <w:t>Organisation</w:t>
            </w:r>
          </w:p>
          <w:p w14:paraId="63B26414" w14:textId="78F750C1" w:rsidR="005572C7" w:rsidRPr="005572C7" w:rsidRDefault="005572C7" w:rsidP="003145D7">
            <w:pPr>
              <w:autoSpaceDE w:val="0"/>
              <w:autoSpaceDN w:val="0"/>
              <w:adjustRightInd w:val="0"/>
              <w:spacing w:after="40"/>
              <w:rPr>
                <w:rFonts w:asciiTheme="minorHAnsi" w:hAnsiTheme="minorHAnsi" w:cs="Arial"/>
                <w:b/>
                <w:bCs/>
                <w:color w:val="8DC63F"/>
                <w:sz w:val="18"/>
                <w:szCs w:val="18"/>
                <w:u w:val="single"/>
                <w:lang w:eastAsia="de-DE"/>
              </w:rPr>
            </w:pPr>
            <w:r w:rsidRPr="005572C7">
              <w:rPr>
                <w:rFonts w:asciiTheme="minorHAnsi" w:hAnsiTheme="minorHAnsi" w:cs="Arial"/>
                <w:b/>
                <w:bCs/>
                <w:color w:val="8DC63F"/>
                <w:sz w:val="18"/>
                <w:szCs w:val="18"/>
                <w:u w:val="single"/>
                <w:lang w:eastAsia="de-DE"/>
              </w:rPr>
              <w:t>Supporting members</w:t>
            </w:r>
          </w:p>
          <w:p w14:paraId="53BB59E2"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olor w:val="8DC63F"/>
                <w:sz w:val="18"/>
                <w:szCs w:val="18"/>
                <w:lang w:eastAsia="de-DE"/>
              </w:rPr>
              <w:t xml:space="preserve"> </w:t>
            </w:r>
            <w:r w:rsidRPr="00326EC0">
              <w:rPr>
                <w:rFonts w:asciiTheme="minorHAnsi" w:hAnsiTheme="minorHAnsi" w:cs="Arial"/>
                <w:color w:val="8DC63F"/>
                <w:sz w:val="18"/>
                <w:szCs w:val="18"/>
                <w:lang w:eastAsia="de-DE"/>
              </w:rPr>
              <w:t>Governmental body</w:t>
            </w:r>
          </w:p>
          <w:p w14:paraId="557402E6" w14:textId="77777777" w:rsidR="00326EC0" w:rsidRPr="00326EC0" w:rsidRDefault="00326EC0" w:rsidP="003145D7">
            <w:pPr>
              <w:autoSpaceDE w:val="0"/>
              <w:autoSpaceDN w:val="0"/>
              <w:adjustRightInd w:val="0"/>
              <w:spacing w:after="40"/>
              <w:rPr>
                <w:rFonts w:asciiTheme="minorHAnsi" w:hAnsiTheme="minorHAnsi" w:cs="Arial"/>
                <w:color w:val="8DC63F"/>
                <w:sz w:val="18"/>
                <w:szCs w:val="18"/>
                <w:lang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Academic institutes</w:t>
            </w:r>
          </w:p>
          <w:p w14:paraId="683EC922" w14:textId="1597C33F" w:rsidR="00326EC0" w:rsidRPr="008B3E81" w:rsidRDefault="00326EC0" w:rsidP="005572C7">
            <w:pPr>
              <w:autoSpaceDE w:val="0"/>
              <w:autoSpaceDN w:val="0"/>
              <w:adjustRightInd w:val="0"/>
              <w:spacing w:after="40"/>
              <w:rPr>
                <w:rFonts w:asciiTheme="minorHAnsi" w:hAnsiTheme="minorHAnsi" w:cs="Arial"/>
                <w:color w:val="8DC63F"/>
                <w:sz w:val="18"/>
                <w:szCs w:val="18"/>
                <w:lang w:val="fr-FR" w:eastAsia="de-DE"/>
              </w:rPr>
            </w:pPr>
            <w:r w:rsidRPr="00326EC0">
              <w:rPr>
                <w:rFonts w:asciiTheme="minorHAnsi" w:hAnsiTheme="minorHAnsi"/>
                <w:color w:val="8DC63F"/>
                <w:sz w:val="18"/>
                <w:szCs w:val="18"/>
                <w:lang w:eastAsia="de-DE"/>
              </w:rPr>
              <w:sym w:font="Wingdings" w:char="F06F"/>
            </w:r>
            <w:r w:rsidRPr="00326EC0">
              <w:rPr>
                <w:rFonts w:asciiTheme="minorHAnsi" w:hAnsiTheme="minorHAnsi" w:cs="Arial"/>
                <w:color w:val="8DC63F"/>
                <w:sz w:val="18"/>
                <w:szCs w:val="18"/>
                <w:lang w:eastAsia="de-DE"/>
              </w:rPr>
              <w:t xml:space="preserve"> </w:t>
            </w:r>
            <w:r w:rsidRPr="008B3E81">
              <w:rPr>
                <w:rFonts w:asciiTheme="minorHAnsi" w:hAnsiTheme="minorHAnsi" w:cs="Arial"/>
                <w:color w:val="8DC63F"/>
                <w:sz w:val="18"/>
                <w:szCs w:val="18"/>
                <w:lang w:val="fr-FR" w:eastAsia="de-DE"/>
              </w:rPr>
              <w:t xml:space="preserve">Non-profit </w:t>
            </w:r>
            <w:proofErr w:type="spellStart"/>
            <w:r w:rsidRPr="008B3E81">
              <w:rPr>
                <w:rFonts w:asciiTheme="minorHAnsi" w:hAnsiTheme="minorHAnsi" w:cs="Arial"/>
                <w:color w:val="8DC63F"/>
                <w:sz w:val="18"/>
                <w:szCs w:val="18"/>
                <w:lang w:val="fr-FR" w:eastAsia="de-DE"/>
              </w:rPr>
              <w:t>Environmental</w:t>
            </w:r>
            <w:proofErr w:type="spellEnd"/>
            <w:r w:rsidRPr="008B3E81">
              <w:rPr>
                <w:rFonts w:asciiTheme="minorHAnsi" w:hAnsiTheme="minorHAnsi" w:cs="Arial"/>
                <w:color w:val="8DC63F"/>
                <w:sz w:val="18"/>
                <w:szCs w:val="18"/>
                <w:lang w:val="fr-FR" w:eastAsia="de-DE"/>
              </w:rPr>
              <w:t xml:space="preserve"> Organisation</w:t>
            </w:r>
          </w:p>
        </w:tc>
      </w:tr>
    </w:tbl>
    <w:p w14:paraId="4A93E6A8" w14:textId="77777777" w:rsidR="00326EC0" w:rsidRPr="008B3E81" w:rsidRDefault="00326EC0" w:rsidP="00326EC0">
      <w:pPr>
        <w:pStyle w:val="ECNstandard"/>
        <w:spacing w:before="120"/>
        <w:rPr>
          <w:rFonts w:asciiTheme="minorHAnsi" w:hAnsiTheme="minorHAnsi" w:cs="Times New Roman"/>
          <w:color w:val="474749"/>
          <w:lang w:val="fr-FR"/>
        </w:rPr>
      </w:pPr>
    </w:p>
    <w:p w14:paraId="27048716" w14:textId="77777777" w:rsidR="00602C31" w:rsidRPr="008B3E81" w:rsidRDefault="00602C31" w:rsidP="00326EC0">
      <w:pPr>
        <w:pStyle w:val="ECNstandard"/>
        <w:spacing w:before="120"/>
        <w:rPr>
          <w:rFonts w:asciiTheme="minorHAnsi" w:hAnsiTheme="minorHAnsi" w:cs="Times New Roman"/>
          <w:color w:val="474749"/>
          <w:lang w:val="fr-FR"/>
        </w:rPr>
      </w:pPr>
    </w:p>
    <w:tbl>
      <w:tblPr>
        <w:tblW w:w="0" w:type="auto"/>
        <w:tblLook w:val="01E0" w:firstRow="1" w:lastRow="1" w:firstColumn="1" w:lastColumn="1" w:noHBand="0" w:noVBand="0"/>
      </w:tblPr>
      <w:tblGrid>
        <w:gridCol w:w="3980"/>
        <w:gridCol w:w="565"/>
        <w:gridCol w:w="3619"/>
      </w:tblGrid>
      <w:tr w:rsidR="00602C31" w:rsidRPr="00602C31" w14:paraId="311DD936" w14:textId="77777777" w:rsidTr="00154626">
        <w:trPr>
          <w:trHeight w:val="601"/>
        </w:trPr>
        <w:tc>
          <w:tcPr>
            <w:tcW w:w="4077" w:type="dxa"/>
            <w:shd w:val="clear" w:color="auto" w:fill="auto"/>
            <w:vAlign w:val="bottom"/>
          </w:tcPr>
          <w:p w14:paraId="73BF187A" w14:textId="77777777" w:rsidR="00326EC0" w:rsidRPr="00602C31" w:rsidRDefault="00326EC0" w:rsidP="00154626">
            <w:pPr>
              <w:pBdr>
                <w:bottom w:val="single" w:sz="4" w:space="1" w:color="474749"/>
              </w:pBdr>
              <w:rPr>
                <w:rFonts w:asciiTheme="minorHAnsi" w:hAnsiTheme="minorHAnsi"/>
                <w:color w:val="474749"/>
                <w:sz w:val="18"/>
                <w:szCs w:val="18"/>
                <w:lang w:eastAsia="de-DE"/>
              </w:rPr>
            </w:pPr>
          </w:p>
          <w:p w14:paraId="051AF716" w14:textId="77777777" w:rsidR="00326EC0" w:rsidRPr="00602C31" w:rsidRDefault="00326EC0" w:rsidP="003145D7">
            <w:pPr>
              <w:spacing w:before="20"/>
              <w:rPr>
                <w:rFonts w:asciiTheme="minorHAnsi" w:hAnsiTheme="minorHAnsi"/>
                <w:color w:val="474749"/>
                <w:sz w:val="18"/>
                <w:szCs w:val="18"/>
                <w:lang w:eastAsia="de-DE"/>
              </w:rPr>
            </w:pPr>
            <w:r w:rsidRPr="00602C31">
              <w:rPr>
                <w:rFonts w:asciiTheme="minorHAnsi" w:hAnsiTheme="minorHAnsi"/>
                <w:color w:val="474749"/>
                <w:sz w:val="18"/>
                <w:szCs w:val="18"/>
                <w:lang w:eastAsia="de-DE"/>
              </w:rPr>
              <w:t>Date &amp; Signature</w:t>
            </w:r>
          </w:p>
          <w:p w14:paraId="7685B6B8" w14:textId="77777777" w:rsidR="00326EC0" w:rsidRPr="00602C31" w:rsidRDefault="00326EC0" w:rsidP="003145D7">
            <w:pPr>
              <w:spacing w:before="20"/>
              <w:rPr>
                <w:rFonts w:asciiTheme="minorHAnsi" w:hAnsiTheme="minorHAnsi"/>
                <w:color w:val="474749"/>
                <w:sz w:val="18"/>
                <w:szCs w:val="18"/>
                <w:lang w:eastAsia="de-DE"/>
              </w:rPr>
            </w:pPr>
          </w:p>
          <w:p w14:paraId="02BFA5BC" w14:textId="77777777" w:rsidR="00326EC0" w:rsidRPr="00602C31" w:rsidRDefault="00326EC0" w:rsidP="003145D7">
            <w:pPr>
              <w:spacing w:before="20"/>
              <w:rPr>
                <w:rFonts w:asciiTheme="minorHAnsi" w:hAnsiTheme="minorHAnsi"/>
                <w:color w:val="474749"/>
                <w:sz w:val="18"/>
                <w:szCs w:val="18"/>
                <w:lang w:eastAsia="de-DE"/>
              </w:rPr>
            </w:pPr>
          </w:p>
        </w:tc>
        <w:tc>
          <w:tcPr>
            <w:tcW w:w="576" w:type="dxa"/>
            <w:shd w:val="clear" w:color="auto" w:fill="auto"/>
            <w:vAlign w:val="bottom"/>
          </w:tcPr>
          <w:p w14:paraId="0D45DE90" w14:textId="77777777" w:rsidR="00326EC0" w:rsidRPr="00602C31" w:rsidRDefault="00326EC0" w:rsidP="003145D7">
            <w:pPr>
              <w:rPr>
                <w:rFonts w:asciiTheme="minorHAnsi" w:hAnsiTheme="minorHAnsi"/>
                <w:color w:val="474749"/>
                <w:sz w:val="18"/>
                <w:szCs w:val="18"/>
                <w:lang w:eastAsia="de-DE"/>
              </w:rPr>
            </w:pPr>
          </w:p>
        </w:tc>
        <w:tc>
          <w:tcPr>
            <w:tcW w:w="3727" w:type="dxa"/>
            <w:shd w:val="clear" w:color="auto" w:fill="auto"/>
            <w:vAlign w:val="bottom"/>
          </w:tcPr>
          <w:p w14:paraId="4C77F5CF" w14:textId="77777777" w:rsidR="00326EC0" w:rsidRPr="00602C31" w:rsidRDefault="00326EC0" w:rsidP="003145D7">
            <w:pPr>
              <w:jc w:val="center"/>
              <w:rPr>
                <w:rFonts w:asciiTheme="minorHAnsi" w:hAnsiTheme="minorHAnsi"/>
                <w:color w:val="474749"/>
                <w:sz w:val="18"/>
                <w:szCs w:val="18"/>
                <w:lang w:eastAsia="de-DE"/>
              </w:rPr>
            </w:pPr>
          </w:p>
        </w:tc>
      </w:tr>
    </w:tbl>
    <w:p w14:paraId="6122C10F" w14:textId="77777777" w:rsidR="00326EC0" w:rsidRPr="00602C31" w:rsidRDefault="00326EC0" w:rsidP="00326EC0">
      <w:pPr>
        <w:pStyle w:val="ECNstandard"/>
        <w:spacing w:before="120"/>
        <w:rPr>
          <w:rFonts w:asciiTheme="minorHAnsi" w:hAnsiTheme="minorHAnsi" w:cs="Times New Roman"/>
          <w:color w:val="474749"/>
        </w:rPr>
      </w:pPr>
    </w:p>
    <w:p w14:paraId="0D55517E" w14:textId="77777777" w:rsidR="00326EC0" w:rsidRDefault="00326EC0" w:rsidP="00326EC0">
      <w:pPr>
        <w:pStyle w:val="ECNstandard"/>
        <w:spacing w:before="120"/>
        <w:rPr>
          <w:rFonts w:asciiTheme="minorHAnsi" w:hAnsiTheme="minorHAnsi" w:cs="Times New Roman"/>
          <w:color w:val="474749"/>
        </w:rPr>
      </w:pPr>
    </w:p>
    <w:p w14:paraId="1D23F79D" w14:textId="77777777" w:rsidR="00602C31" w:rsidRDefault="00602C31" w:rsidP="00326EC0">
      <w:pPr>
        <w:pStyle w:val="ECNstandard"/>
        <w:spacing w:before="120"/>
        <w:rPr>
          <w:rFonts w:asciiTheme="minorHAnsi" w:hAnsiTheme="minorHAnsi" w:cs="Times New Roman"/>
          <w:color w:val="474749"/>
        </w:rPr>
      </w:pPr>
    </w:p>
    <w:p w14:paraId="07DEF54A" w14:textId="77777777" w:rsidR="00602C31" w:rsidRPr="00602C31" w:rsidRDefault="00602C31" w:rsidP="00602C31">
      <w:pPr>
        <w:pStyle w:val="ECNstandard"/>
        <w:spacing w:before="120"/>
        <w:rPr>
          <w:rFonts w:asciiTheme="minorHAnsi" w:hAnsiTheme="minorHAnsi"/>
          <w:b/>
          <w:color w:val="474749"/>
        </w:rPr>
      </w:pPr>
      <w:r w:rsidRPr="00602C31">
        <w:rPr>
          <w:rFonts w:asciiTheme="minorHAnsi" w:hAnsiTheme="minorHAnsi"/>
          <w:b/>
          <w:color w:val="474749"/>
        </w:rPr>
        <w:lastRenderedPageBreak/>
        <w:t>Please let us know few sentences about your company:</w:t>
      </w:r>
    </w:p>
    <w:p w14:paraId="0F74D4A7" w14:textId="77777777" w:rsidR="00602C31" w:rsidRPr="00602C31" w:rsidRDefault="00602C31" w:rsidP="00602C31">
      <w:pPr>
        <w:pStyle w:val="ECNstandard"/>
        <w:spacing w:before="120"/>
        <w:rPr>
          <w:rFonts w:asciiTheme="minorHAnsi" w:hAnsiTheme="minorHAnsi"/>
          <w:color w:val="474749"/>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602C31" w:rsidRPr="00602C31" w14:paraId="226A6E8D" w14:textId="77777777" w:rsidTr="00E132A9">
        <w:trPr>
          <w:trHeight w:hRule="exact" w:val="340"/>
        </w:trPr>
        <w:tc>
          <w:tcPr>
            <w:tcW w:w="8613" w:type="dxa"/>
            <w:tcBorders>
              <w:top w:val="nil"/>
              <w:left w:val="nil"/>
              <w:right w:val="nil"/>
            </w:tcBorders>
            <w:shd w:val="clear" w:color="auto" w:fill="auto"/>
            <w:vAlign w:val="center"/>
          </w:tcPr>
          <w:p w14:paraId="100ECA10" w14:textId="77777777" w:rsidR="00602C31" w:rsidRPr="00602C31" w:rsidRDefault="00602C31" w:rsidP="003B189A">
            <w:pPr>
              <w:pStyle w:val="ECNstandard"/>
              <w:rPr>
                <w:rFonts w:asciiTheme="minorHAnsi" w:hAnsiTheme="minorHAnsi"/>
                <w:color w:val="474749"/>
              </w:rPr>
            </w:pPr>
          </w:p>
        </w:tc>
      </w:tr>
      <w:tr w:rsidR="00602C31" w:rsidRPr="00602C31" w14:paraId="2BE8AA90" w14:textId="77777777" w:rsidTr="00E132A9">
        <w:trPr>
          <w:trHeight w:hRule="exact" w:val="340"/>
        </w:trPr>
        <w:tc>
          <w:tcPr>
            <w:tcW w:w="8613" w:type="dxa"/>
            <w:tcBorders>
              <w:left w:val="nil"/>
              <w:right w:val="nil"/>
            </w:tcBorders>
            <w:shd w:val="clear" w:color="auto" w:fill="auto"/>
            <w:vAlign w:val="center"/>
          </w:tcPr>
          <w:p w14:paraId="681FED8A" w14:textId="77777777" w:rsidR="00602C31" w:rsidRPr="00E063C6" w:rsidRDefault="00602C31" w:rsidP="003B189A">
            <w:pPr>
              <w:pStyle w:val="ECNstandard"/>
              <w:rPr>
                <w:rFonts w:asciiTheme="minorHAnsi" w:hAnsiTheme="minorHAnsi"/>
                <w:color w:val="474749"/>
              </w:rPr>
            </w:pPr>
          </w:p>
        </w:tc>
      </w:tr>
      <w:tr w:rsidR="00602C31" w:rsidRPr="00602C31" w14:paraId="284EB762" w14:textId="77777777" w:rsidTr="00E132A9">
        <w:trPr>
          <w:trHeight w:hRule="exact" w:val="340"/>
        </w:trPr>
        <w:tc>
          <w:tcPr>
            <w:tcW w:w="8613" w:type="dxa"/>
            <w:tcBorders>
              <w:left w:val="nil"/>
              <w:right w:val="nil"/>
            </w:tcBorders>
            <w:shd w:val="clear" w:color="auto" w:fill="auto"/>
            <w:vAlign w:val="center"/>
          </w:tcPr>
          <w:p w14:paraId="17E43194" w14:textId="77777777" w:rsidR="00602C31" w:rsidRPr="00602C31" w:rsidRDefault="00602C31" w:rsidP="003B189A">
            <w:pPr>
              <w:pStyle w:val="ECNstandard"/>
              <w:rPr>
                <w:rFonts w:asciiTheme="minorHAnsi" w:hAnsiTheme="minorHAnsi"/>
                <w:color w:val="474749"/>
              </w:rPr>
            </w:pPr>
          </w:p>
        </w:tc>
      </w:tr>
      <w:tr w:rsidR="00602C31" w:rsidRPr="00602C31" w14:paraId="560F9837" w14:textId="77777777" w:rsidTr="00E132A9">
        <w:trPr>
          <w:trHeight w:hRule="exact" w:val="340"/>
        </w:trPr>
        <w:tc>
          <w:tcPr>
            <w:tcW w:w="8613" w:type="dxa"/>
            <w:tcBorders>
              <w:left w:val="nil"/>
              <w:right w:val="nil"/>
            </w:tcBorders>
            <w:shd w:val="clear" w:color="auto" w:fill="auto"/>
            <w:vAlign w:val="center"/>
          </w:tcPr>
          <w:p w14:paraId="6EDE026A" w14:textId="77777777" w:rsidR="00602C31" w:rsidRPr="00602C31" w:rsidRDefault="00602C31" w:rsidP="003B189A">
            <w:pPr>
              <w:pStyle w:val="ECNstandard"/>
              <w:rPr>
                <w:rFonts w:asciiTheme="minorHAnsi" w:hAnsiTheme="minorHAnsi"/>
                <w:color w:val="474749"/>
              </w:rPr>
            </w:pPr>
          </w:p>
        </w:tc>
      </w:tr>
      <w:tr w:rsidR="00602C31" w:rsidRPr="00602C31" w14:paraId="10150435" w14:textId="77777777" w:rsidTr="00E132A9">
        <w:trPr>
          <w:trHeight w:hRule="exact" w:val="340"/>
        </w:trPr>
        <w:tc>
          <w:tcPr>
            <w:tcW w:w="8613" w:type="dxa"/>
            <w:tcBorders>
              <w:left w:val="nil"/>
              <w:right w:val="nil"/>
            </w:tcBorders>
            <w:shd w:val="clear" w:color="auto" w:fill="auto"/>
            <w:vAlign w:val="center"/>
          </w:tcPr>
          <w:p w14:paraId="2F4F4BA0" w14:textId="77777777" w:rsidR="00602C31" w:rsidRPr="00602C31" w:rsidRDefault="00602C31" w:rsidP="003B189A">
            <w:pPr>
              <w:pStyle w:val="ECNstandard"/>
              <w:rPr>
                <w:rFonts w:asciiTheme="minorHAnsi" w:hAnsiTheme="minorHAnsi"/>
                <w:color w:val="474749"/>
              </w:rPr>
            </w:pPr>
          </w:p>
        </w:tc>
      </w:tr>
      <w:tr w:rsidR="00602C31" w:rsidRPr="00602C31" w14:paraId="227A4F59" w14:textId="77777777" w:rsidTr="00E132A9">
        <w:trPr>
          <w:trHeight w:hRule="exact" w:val="340"/>
        </w:trPr>
        <w:tc>
          <w:tcPr>
            <w:tcW w:w="8613" w:type="dxa"/>
            <w:tcBorders>
              <w:left w:val="nil"/>
              <w:right w:val="nil"/>
            </w:tcBorders>
            <w:shd w:val="clear" w:color="auto" w:fill="auto"/>
            <w:vAlign w:val="center"/>
          </w:tcPr>
          <w:p w14:paraId="114F18E2" w14:textId="77777777" w:rsidR="00602C31" w:rsidRPr="00602C31" w:rsidRDefault="00602C31" w:rsidP="003B189A">
            <w:pPr>
              <w:pStyle w:val="ECNstandard"/>
              <w:rPr>
                <w:rFonts w:asciiTheme="minorHAnsi" w:hAnsiTheme="minorHAnsi"/>
                <w:color w:val="474749"/>
              </w:rPr>
            </w:pPr>
          </w:p>
        </w:tc>
      </w:tr>
      <w:tr w:rsidR="00602C31" w:rsidRPr="00602C31" w14:paraId="24C46FA9" w14:textId="77777777" w:rsidTr="00E132A9">
        <w:trPr>
          <w:trHeight w:hRule="exact" w:val="340"/>
        </w:trPr>
        <w:tc>
          <w:tcPr>
            <w:tcW w:w="8613" w:type="dxa"/>
            <w:tcBorders>
              <w:left w:val="nil"/>
              <w:right w:val="nil"/>
            </w:tcBorders>
            <w:shd w:val="clear" w:color="auto" w:fill="auto"/>
            <w:vAlign w:val="center"/>
          </w:tcPr>
          <w:p w14:paraId="4942DA7B" w14:textId="77777777" w:rsidR="00602C31" w:rsidRPr="00602C31" w:rsidRDefault="00602C31" w:rsidP="003B189A">
            <w:pPr>
              <w:pStyle w:val="ECNstandard"/>
              <w:rPr>
                <w:rFonts w:asciiTheme="minorHAnsi" w:hAnsiTheme="minorHAnsi"/>
                <w:color w:val="474749"/>
              </w:rPr>
            </w:pPr>
          </w:p>
        </w:tc>
      </w:tr>
      <w:tr w:rsidR="00602C31" w:rsidRPr="00602C31" w14:paraId="54A5B3F0" w14:textId="77777777" w:rsidTr="00E132A9">
        <w:trPr>
          <w:trHeight w:hRule="exact" w:val="340"/>
        </w:trPr>
        <w:tc>
          <w:tcPr>
            <w:tcW w:w="8613" w:type="dxa"/>
            <w:tcBorders>
              <w:left w:val="nil"/>
              <w:right w:val="nil"/>
            </w:tcBorders>
            <w:shd w:val="clear" w:color="auto" w:fill="auto"/>
            <w:vAlign w:val="center"/>
          </w:tcPr>
          <w:p w14:paraId="1EFC6B1B" w14:textId="77777777" w:rsidR="00602C31" w:rsidRPr="00602C31" w:rsidRDefault="00602C31" w:rsidP="003B189A">
            <w:pPr>
              <w:pStyle w:val="ECNstandard"/>
              <w:rPr>
                <w:rFonts w:asciiTheme="minorHAnsi" w:hAnsiTheme="minorHAnsi"/>
                <w:color w:val="474749"/>
              </w:rPr>
            </w:pPr>
          </w:p>
        </w:tc>
      </w:tr>
      <w:tr w:rsidR="00602C31" w:rsidRPr="00602C31" w14:paraId="14AE4398" w14:textId="77777777" w:rsidTr="00E132A9">
        <w:trPr>
          <w:trHeight w:hRule="exact" w:val="340"/>
        </w:trPr>
        <w:tc>
          <w:tcPr>
            <w:tcW w:w="8613" w:type="dxa"/>
            <w:tcBorders>
              <w:left w:val="nil"/>
              <w:right w:val="nil"/>
            </w:tcBorders>
            <w:shd w:val="clear" w:color="auto" w:fill="auto"/>
            <w:vAlign w:val="center"/>
          </w:tcPr>
          <w:p w14:paraId="73F4E2D0" w14:textId="77777777" w:rsidR="00602C31" w:rsidRPr="00602C31" w:rsidRDefault="00602C31" w:rsidP="003B189A">
            <w:pPr>
              <w:pStyle w:val="ECNstandard"/>
              <w:rPr>
                <w:rFonts w:asciiTheme="minorHAnsi" w:hAnsiTheme="minorHAnsi"/>
                <w:color w:val="474749"/>
              </w:rPr>
            </w:pPr>
          </w:p>
        </w:tc>
      </w:tr>
      <w:tr w:rsidR="00602C31" w:rsidRPr="00602C31" w14:paraId="1F72C8AE" w14:textId="77777777" w:rsidTr="00E132A9">
        <w:trPr>
          <w:trHeight w:hRule="exact" w:val="340"/>
        </w:trPr>
        <w:tc>
          <w:tcPr>
            <w:tcW w:w="8613" w:type="dxa"/>
            <w:tcBorders>
              <w:left w:val="nil"/>
              <w:right w:val="nil"/>
            </w:tcBorders>
            <w:shd w:val="clear" w:color="auto" w:fill="auto"/>
            <w:vAlign w:val="center"/>
          </w:tcPr>
          <w:p w14:paraId="7C63E5C6" w14:textId="77777777" w:rsidR="00602C31" w:rsidRPr="00602C31" w:rsidRDefault="00602C31" w:rsidP="003B189A">
            <w:pPr>
              <w:pStyle w:val="ECNstandard"/>
              <w:rPr>
                <w:rFonts w:asciiTheme="minorHAnsi" w:hAnsiTheme="minorHAnsi"/>
                <w:color w:val="474749"/>
              </w:rPr>
            </w:pPr>
          </w:p>
        </w:tc>
      </w:tr>
      <w:tr w:rsidR="00602C31" w:rsidRPr="00602C31" w14:paraId="61931A28" w14:textId="77777777" w:rsidTr="00E132A9">
        <w:trPr>
          <w:trHeight w:hRule="exact" w:val="340"/>
        </w:trPr>
        <w:tc>
          <w:tcPr>
            <w:tcW w:w="8613" w:type="dxa"/>
            <w:tcBorders>
              <w:left w:val="nil"/>
              <w:right w:val="nil"/>
            </w:tcBorders>
            <w:shd w:val="clear" w:color="auto" w:fill="auto"/>
            <w:vAlign w:val="center"/>
          </w:tcPr>
          <w:p w14:paraId="1189767B" w14:textId="77777777" w:rsidR="00602C31" w:rsidRPr="00602C31" w:rsidRDefault="00602C31" w:rsidP="003B189A">
            <w:pPr>
              <w:pStyle w:val="ECNstandard"/>
              <w:rPr>
                <w:rFonts w:asciiTheme="minorHAnsi" w:hAnsiTheme="minorHAnsi"/>
                <w:color w:val="474749"/>
              </w:rPr>
            </w:pPr>
          </w:p>
        </w:tc>
      </w:tr>
      <w:tr w:rsidR="00602C31" w:rsidRPr="00602C31" w14:paraId="5E667A20"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635F69B0" w14:textId="77777777" w:rsidR="00602C31" w:rsidRPr="00602C31" w:rsidRDefault="00602C31" w:rsidP="003B189A">
            <w:pPr>
              <w:pStyle w:val="ECNstandard"/>
              <w:rPr>
                <w:rFonts w:asciiTheme="minorHAnsi" w:hAnsiTheme="minorHAnsi"/>
                <w:color w:val="474749"/>
              </w:rPr>
            </w:pPr>
          </w:p>
        </w:tc>
      </w:tr>
      <w:tr w:rsidR="00602C31" w:rsidRPr="00602C31" w14:paraId="5C0BDC36"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1C67FAC3" w14:textId="77777777" w:rsidR="00602C31" w:rsidRPr="00602C31" w:rsidRDefault="00602C31" w:rsidP="003B189A">
            <w:pPr>
              <w:pStyle w:val="ECNstandard"/>
              <w:rPr>
                <w:rFonts w:asciiTheme="minorHAnsi" w:hAnsiTheme="minorHAnsi"/>
                <w:color w:val="474749"/>
              </w:rPr>
            </w:pPr>
          </w:p>
        </w:tc>
      </w:tr>
      <w:tr w:rsidR="00602C31" w:rsidRPr="00602C31" w14:paraId="39BCD1D9"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4E0BE77F" w14:textId="77777777" w:rsidR="00602C31" w:rsidRPr="00602C31" w:rsidRDefault="00602C31" w:rsidP="003B189A">
            <w:pPr>
              <w:pStyle w:val="ECNstandard"/>
              <w:rPr>
                <w:rFonts w:asciiTheme="minorHAnsi" w:hAnsiTheme="minorHAnsi"/>
                <w:color w:val="474749"/>
              </w:rPr>
            </w:pPr>
          </w:p>
        </w:tc>
      </w:tr>
      <w:tr w:rsidR="00602C31" w:rsidRPr="00602C31" w14:paraId="5ECCF20E"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1BCB3C17" w14:textId="77777777" w:rsidR="00602C31" w:rsidRPr="00602C31" w:rsidRDefault="00602C31" w:rsidP="003B189A">
            <w:pPr>
              <w:pStyle w:val="ECNstandard"/>
              <w:rPr>
                <w:rFonts w:asciiTheme="minorHAnsi" w:hAnsiTheme="minorHAnsi"/>
                <w:color w:val="474749"/>
              </w:rPr>
            </w:pPr>
          </w:p>
        </w:tc>
      </w:tr>
      <w:tr w:rsidR="00602C31" w:rsidRPr="00602C31" w14:paraId="7506EBC8"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776EE9A9" w14:textId="77777777" w:rsidR="00602C31" w:rsidRPr="00602C31" w:rsidRDefault="00602C31" w:rsidP="003B189A">
            <w:pPr>
              <w:pStyle w:val="ECNstandard"/>
              <w:rPr>
                <w:rFonts w:asciiTheme="minorHAnsi" w:hAnsiTheme="minorHAnsi"/>
                <w:color w:val="474749"/>
              </w:rPr>
            </w:pPr>
          </w:p>
        </w:tc>
      </w:tr>
      <w:tr w:rsidR="00602C31" w:rsidRPr="00602C31" w14:paraId="2BF4F6C7"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25904D5F" w14:textId="77777777" w:rsidR="00602C31" w:rsidRPr="00602C31" w:rsidRDefault="00602C31" w:rsidP="003B189A">
            <w:pPr>
              <w:pStyle w:val="ECNstandard"/>
              <w:rPr>
                <w:rFonts w:asciiTheme="minorHAnsi" w:hAnsiTheme="minorHAnsi"/>
                <w:color w:val="474749"/>
              </w:rPr>
            </w:pPr>
          </w:p>
        </w:tc>
      </w:tr>
      <w:tr w:rsidR="00602C31" w:rsidRPr="00602C31" w14:paraId="31816067"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6FABEBC9" w14:textId="77777777" w:rsidR="00602C31" w:rsidRPr="00602C31" w:rsidRDefault="00602C31" w:rsidP="003B189A">
            <w:pPr>
              <w:pStyle w:val="ECNstandard"/>
              <w:rPr>
                <w:rFonts w:asciiTheme="minorHAnsi" w:hAnsiTheme="minorHAnsi"/>
                <w:color w:val="474749"/>
              </w:rPr>
            </w:pPr>
          </w:p>
        </w:tc>
      </w:tr>
      <w:tr w:rsidR="00602C31" w:rsidRPr="00602C31" w14:paraId="26C1FC04"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4B5C15ED" w14:textId="77777777" w:rsidR="00602C31" w:rsidRPr="00602C31" w:rsidRDefault="00602C31" w:rsidP="003B189A">
            <w:pPr>
              <w:pStyle w:val="ECNstandard"/>
              <w:rPr>
                <w:rFonts w:asciiTheme="minorHAnsi" w:hAnsiTheme="minorHAnsi"/>
                <w:color w:val="474749"/>
              </w:rPr>
            </w:pPr>
          </w:p>
        </w:tc>
      </w:tr>
      <w:tr w:rsidR="00602C31" w:rsidRPr="00602C31" w14:paraId="15B2C594"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7AEDF3E6" w14:textId="77777777" w:rsidR="00602C31" w:rsidRPr="00602C31" w:rsidRDefault="00602C31" w:rsidP="003B189A">
            <w:pPr>
              <w:pStyle w:val="ECNstandard"/>
              <w:rPr>
                <w:rFonts w:asciiTheme="minorHAnsi" w:hAnsiTheme="minorHAnsi"/>
                <w:color w:val="474749"/>
              </w:rPr>
            </w:pPr>
          </w:p>
        </w:tc>
      </w:tr>
      <w:tr w:rsidR="00602C31" w:rsidRPr="00602C31" w14:paraId="25CCF0FD"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06527E89" w14:textId="77777777" w:rsidR="00602C31" w:rsidRPr="00602C31" w:rsidRDefault="00602C31" w:rsidP="003B189A">
            <w:pPr>
              <w:pStyle w:val="ECNstandard"/>
              <w:rPr>
                <w:rFonts w:asciiTheme="minorHAnsi" w:hAnsiTheme="minorHAnsi"/>
                <w:color w:val="474749"/>
              </w:rPr>
            </w:pPr>
          </w:p>
        </w:tc>
      </w:tr>
      <w:tr w:rsidR="00602C31" w:rsidRPr="00602C31" w14:paraId="0D074811"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4245DB9F" w14:textId="77777777" w:rsidR="00602C31" w:rsidRPr="00602C31" w:rsidRDefault="00602C31" w:rsidP="003B189A">
            <w:pPr>
              <w:pStyle w:val="ECNstandard"/>
              <w:rPr>
                <w:rFonts w:asciiTheme="minorHAnsi" w:hAnsiTheme="minorHAnsi"/>
                <w:color w:val="474749"/>
              </w:rPr>
            </w:pPr>
          </w:p>
        </w:tc>
      </w:tr>
      <w:tr w:rsidR="00602C31" w:rsidRPr="00602C31" w14:paraId="093C1D10" w14:textId="77777777" w:rsidTr="00E132A9">
        <w:trPr>
          <w:trHeight w:hRule="exact" w:val="340"/>
        </w:trPr>
        <w:tc>
          <w:tcPr>
            <w:tcW w:w="8613" w:type="dxa"/>
            <w:tcBorders>
              <w:top w:val="single" w:sz="4" w:space="0" w:color="auto"/>
              <w:left w:val="nil"/>
              <w:bottom w:val="single" w:sz="4" w:space="0" w:color="auto"/>
              <w:right w:val="nil"/>
            </w:tcBorders>
            <w:shd w:val="clear" w:color="auto" w:fill="auto"/>
            <w:vAlign w:val="center"/>
          </w:tcPr>
          <w:p w14:paraId="6B647DD4" w14:textId="77777777" w:rsidR="00602C31" w:rsidRPr="00602C31" w:rsidRDefault="00602C31" w:rsidP="003B189A">
            <w:pPr>
              <w:pStyle w:val="ECNstandard"/>
              <w:rPr>
                <w:rFonts w:asciiTheme="minorHAnsi" w:hAnsiTheme="minorHAnsi"/>
                <w:color w:val="474749"/>
              </w:rPr>
            </w:pPr>
          </w:p>
        </w:tc>
      </w:tr>
    </w:tbl>
    <w:p w14:paraId="6233A9C8" w14:textId="77777777" w:rsidR="00602C31" w:rsidRPr="00602C31" w:rsidRDefault="00602C31" w:rsidP="00602C31">
      <w:pPr>
        <w:pStyle w:val="ECNstandard"/>
        <w:spacing w:before="120"/>
        <w:rPr>
          <w:rFonts w:asciiTheme="minorHAnsi" w:hAnsiTheme="minorHAnsi"/>
          <w:color w:val="474749"/>
        </w:rPr>
      </w:pPr>
    </w:p>
    <w:p w14:paraId="7305359F" w14:textId="77777777" w:rsidR="00602C31" w:rsidRPr="00602C31" w:rsidRDefault="00602C31" w:rsidP="00602C31">
      <w:pPr>
        <w:pStyle w:val="ECNstandard"/>
        <w:spacing w:before="120"/>
        <w:rPr>
          <w:rFonts w:asciiTheme="minorHAnsi" w:hAnsiTheme="minorHAnsi"/>
          <w:color w:val="474749"/>
        </w:rPr>
      </w:pPr>
    </w:p>
    <w:p w14:paraId="29E6F80B" w14:textId="77777777" w:rsidR="00602C31" w:rsidRPr="00602C31" w:rsidRDefault="00602C31" w:rsidP="00602C31">
      <w:pPr>
        <w:pStyle w:val="ECNstandard"/>
        <w:spacing w:before="120"/>
        <w:rPr>
          <w:rFonts w:asciiTheme="minorHAnsi" w:hAnsiTheme="minorHAnsi"/>
          <w:color w:val="474749"/>
        </w:rPr>
      </w:pPr>
    </w:p>
    <w:p w14:paraId="1CC68B66" w14:textId="77777777" w:rsidR="00602C31" w:rsidRPr="00602C31" w:rsidRDefault="00602C31" w:rsidP="00602C31">
      <w:pPr>
        <w:pStyle w:val="ECNstandard"/>
        <w:spacing w:before="120"/>
        <w:rPr>
          <w:rFonts w:asciiTheme="minorHAnsi" w:hAnsiTheme="minorHAnsi"/>
          <w:color w:val="474749"/>
        </w:rPr>
      </w:pPr>
    </w:p>
    <w:p w14:paraId="07DE93E3" w14:textId="77777777" w:rsidR="00602C31" w:rsidRPr="00602C31" w:rsidRDefault="00602C31" w:rsidP="00602C31">
      <w:pPr>
        <w:pStyle w:val="ECNstandard"/>
        <w:spacing w:before="120"/>
        <w:rPr>
          <w:rFonts w:asciiTheme="minorHAnsi" w:hAnsiTheme="minorHAnsi"/>
          <w:color w:val="474749"/>
        </w:rPr>
      </w:pPr>
    </w:p>
    <w:p w14:paraId="00DC180D" w14:textId="60D4B30C" w:rsidR="00602C31" w:rsidRDefault="00602C31" w:rsidP="00602C31">
      <w:pPr>
        <w:pStyle w:val="ECNstandard"/>
        <w:spacing w:before="120"/>
        <w:rPr>
          <w:rFonts w:asciiTheme="minorHAnsi" w:hAnsiTheme="minorHAnsi"/>
          <w:color w:val="474749"/>
        </w:rPr>
      </w:pPr>
    </w:p>
    <w:p w14:paraId="5AE5C792" w14:textId="3C2621AD" w:rsidR="003442B7" w:rsidRDefault="003442B7" w:rsidP="00602C31">
      <w:pPr>
        <w:pStyle w:val="ECNstandard"/>
        <w:spacing w:before="120"/>
        <w:rPr>
          <w:rFonts w:asciiTheme="minorHAnsi" w:hAnsiTheme="minorHAnsi"/>
          <w:color w:val="474749"/>
        </w:rPr>
      </w:pPr>
    </w:p>
    <w:p w14:paraId="1DE6CA6F" w14:textId="77777777" w:rsidR="003442B7" w:rsidRPr="00602C31" w:rsidRDefault="003442B7" w:rsidP="00602C31">
      <w:pPr>
        <w:pStyle w:val="ECNstandard"/>
        <w:spacing w:before="120"/>
        <w:rPr>
          <w:rFonts w:asciiTheme="minorHAnsi" w:hAnsiTheme="minorHAnsi"/>
          <w:color w:val="474749"/>
        </w:rPr>
      </w:pPr>
    </w:p>
    <w:p w14:paraId="16936120" w14:textId="77777777" w:rsidR="00602C31" w:rsidRDefault="00602C31" w:rsidP="00602C31">
      <w:pPr>
        <w:pStyle w:val="ECNstandard"/>
        <w:spacing w:before="120"/>
        <w:rPr>
          <w:rFonts w:asciiTheme="minorHAnsi" w:hAnsiTheme="minorHAnsi"/>
          <w:color w:val="474749"/>
        </w:rPr>
      </w:pPr>
    </w:p>
    <w:p w14:paraId="158A3A15" w14:textId="77777777" w:rsidR="00B22217" w:rsidRDefault="00B22217" w:rsidP="00B22217">
      <w:pPr>
        <w:pStyle w:val="ECNstandard"/>
        <w:spacing w:before="120" w:line="288" w:lineRule="auto"/>
        <w:rPr>
          <w:rFonts w:asciiTheme="minorHAnsi" w:hAnsiTheme="minorHAnsi"/>
          <w:color w:val="474749"/>
          <w:sz w:val="20"/>
          <w:szCs w:val="20"/>
        </w:rPr>
      </w:pPr>
    </w:p>
    <w:tbl>
      <w:tblPr>
        <w:tblW w:w="8941"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70" w:type="dxa"/>
          <w:right w:w="70" w:type="dxa"/>
        </w:tblCellMar>
        <w:tblLook w:val="0000" w:firstRow="0" w:lastRow="0" w:firstColumn="0" w:lastColumn="0" w:noHBand="0" w:noVBand="0"/>
      </w:tblPr>
      <w:tblGrid>
        <w:gridCol w:w="1463"/>
        <w:gridCol w:w="4061"/>
        <w:gridCol w:w="3417"/>
      </w:tblGrid>
      <w:tr w:rsidR="00A0309A" w:rsidRPr="009D5E22" w14:paraId="43C235D0" w14:textId="77777777" w:rsidTr="00F569C4">
        <w:trPr>
          <w:trHeight w:hRule="exact" w:val="564"/>
        </w:trPr>
        <w:tc>
          <w:tcPr>
            <w:tcW w:w="1463" w:type="dxa"/>
            <w:shd w:val="clear" w:color="auto" w:fill="8DC63F"/>
            <w:noWrap/>
            <w:vAlign w:val="center"/>
          </w:tcPr>
          <w:p w14:paraId="72E2F571"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proofErr w:type="spellStart"/>
            <w:r w:rsidRPr="009D5E22">
              <w:rPr>
                <w:rFonts w:asciiTheme="minorHAnsi" w:hAnsiTheme="minorHAnsi"/>
                <w:b/>
                <w:color w:val="474749"/>
                <w:sz w:val="20"/>
                <w:szCs w:val="20"/>
                <w:lang w:val="de-DE"/>
              </w:rPr>
              <w:t>Abbrev</w:t>
            </w:r>
            <w:proofErr w:type="spellEnd"/>
            <w:r w:rsidRPr="009D5E22">
              <w:rPr>
                <w:rFonts w:asciiTheme="minorHAnsi" w:hAnsiTheme="minorHAnsi"/>
                <w:b/>
                <w:color w:val="474749"/>
                <w:sz w:val="20"/>
                <w:szCs w:val="20"/>
                <w:lang w:val="de-DE"/>
              </w:rPr>
              <w:t>.</w:t>
            </w:r>
          </w:p>
        </w:tc>
        <w:tc>
          <w:tcPr>
            <w:tcW w:w="4061" w:type="dxa"/>
            <w:shd w:val="clear" w:color="auto" w:fill="8DC63F"/>
            <w:noWrap/>
            <w:vAlign w:val="center"/>
          </w:tcPr>
          <w:p w14:paraId="07EEEAA3"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r w:rsidRPr="009D5E22">
              <w:rPr>
                <w:rFonts w:asciiTheme="minorHAnsi" w:hAnsiTheme="minorHAnsi"/>
                <w:b/>
                <w:color w:val="474749"/>
                <w:sz w:val="20"/>
                <w:szCs w:val="20"/>
                <w:lang w:val="de-DE"/>
              </w:rPr>
              <w:t xml:space="preserve">Membership </w:t>
            </w:r>
            <w:proofErr w:type="spellStart"/>
            <w:r w:rsidRPr="009D5E22">
              <w:rPr>
                <w:rFonts w:asciiTheme="minorHAnsi" w:hAnsiTheme="minorHAnsi"/>
                <w:b/>
                <w:color w:val="474749"/>
                <w:sz w:val="20"/>
                <w:szCs w:val="20"/>
                <w:lang w:val="de-DE"/>
              </w:rPr>
              <w:t>Category</w:t>
            </w:r>
            <w:proofErr w:type="spellEnd"/>
          </w:p>
        </w:tc>
        <w:tc>
          <w:tcPr>
            <w:tcW w:w="3417" w:type="dxa"/>
            <w:shd w:val="clear" w:color="auto" w:fill="8DC63F"/>
            <w:vAlign w:val="center"/>
          </w:tcPr>
          <w:p w14:paraId="2EAD271C" w14:textId="4826CD7D" w:rsidR="00A0309A" w:rsidRPr="009D5E22" w:rsidRDefault="00A0309A" w:rsidP="00F45E65">
            <w:pPr>
              <w:pStyle w:val="ECNstandard"/>
              <w:spacing w:before="100" w:beforeAutospacing="1" w:line="288" w:lineRule="auto"/>
              <w:jc w:val="center"/>
              <w:rPr>
                <w:rFonts w:asciiTheme="minorHAnsi" w:hAnsiTheme="minorHAnsi"/>
                <w:b/>
                <w:color w:val="474749"/>
                <w:sz w:val="20"/>
                <w:szCs w:val="20"/>
                <w:lang w:val="de-DE"/>
              </w:rPr>
            </w:pPr>
            <w:r w:rsidRPr="009D5E22">
              <w:rPr>
                <w:rFonts w:asciiTheme="minorHAnsi" w:hAnsiTheme="minorHAnsi"/>
                <w:b/>
                <w:color w:val="474749"/>
                <w:sz w:val="20"/>
                <w:szCs w:val="20"/>
                <w:lang w:val="de-DE"/>
              </w:rPr>
              <w:t xml:space="preserve">Annual </w:t>
            </w:r>
            <w:proofErr w:type="spellStart"/>
            <w:r w:rsidRPr="009D5E22">
              <w:rPr>
                <w:rFonts w:asciiTheme="minorHAnsi" w:hAnsiTheme="minorHAnsi"/>
                <w:b/>
                <w:color w:val="474749"/>
                <w:sz w:val="20"/>
                <w:szCs w:val="20"/>
                <w:lang w:val="de-DE"/>
              </w:rPr>
              <w:t>fee</w:t>
            </w:r>
            <w:proofErr w:type="spellEnd"/>
            <w:r w:rsidRPr="009D5E22">
              <w:rPr>
                <w:rFonts w:asciiTheme="minorHAnsi" w:hAnsiTheme="minorHAnsi"/>
                <w:b/>
                <w:color w:val="474749"/>
                <w:sz w:val="20"/>
                <w:szCs w:val="20"/>
                <w:lang w:val="de-DE"/>
              </w:rPr>
              <w:t xml:space="preserve"> </w:t>
            </w:r>
            <w:r>
              <w:rPr>
                <w:rFonts w:asciiTheme="minorHAnsi" w:hAnsiTheme="minorHAnsi"/>
                <w:b/>
                <w:color w:val="474749"/>
                <w:sz w:val="20"/>
                <w:szCs w:val="20"/>
                <w:lang w:val="de-DE"/>
              </w:rPr>
              <w:t>202</w:t>
            </w:r>
            <w:r w:rsidR="00624739">
              <w:rPr>
                <w:rFonts w:asciiTheme="minorHAnsi" w:hAnsiTheme="minorHAnsi"/>
                <w:b/>
                <w:color w:val="474749"/>
                <w:sz w:val="20"/>
                <w:szCs w:val="20"/>
                <w:lang w:val="de-DE"/>
              </w:rPr>
              <w:t>5</w:t>
            </w:r>
            <w:r w:rsidR="00035C4A" w:rsidRPr="00035C4A">
              <w:rPr>
                <w:rFonts w:asciiTheme="minorHAnsi" w:hAnsiTheme="minorHAnsi"/>
                <w:b/>
                <w:color w:val="474749"/>
                <w:sz w:val="20"/>
                <w:szCs w:val="20"/>
                <w:vertAlign w:val="superscript"/>
                <w:lang w:val="de-DE"/>
              </w:rPr>
              <w:t>4</w:t>
            </w:r>
            <w:r w:rsidRPr="009D5E22">
              <w:rPr>
                <w:rFonts w:asciiTheme="minorHAnsi" w:hAnsiTheme="minorHAnsi"/>
                <w:b/>
                <w:color w:val="474749"/>
                <w:sz w:val="20"/>
                <w:szCs w:val="20"/>
                <w:vertAlign w:val="superscript"/>
                <w:lang w:val="de-DE"/>
              </w:rPr>
              <w:t>)</w:t>
            </w:r>
            <w:r w:rsidR="00147356">
              <w:rPr>
                <w:rFonts w:asciiTheme="minorHAnsi" w:hAnsiTheme="minorHAnsi"/>
                <w:b/>
                <w:color w:val="474749"/>
                <w:sz w:val="20"/>
                <w:szCs w:val="20"/>
                <w:vertAlign w:val="superscript"/>
                <w:lang w:val="de-DE"/>
              </w:rPr>
              <w:t>5)</w:t>
            </w:r>
          </w:p>
        </w:tc>
      </w:tr>
      <w:tr w:rsidR="00A0309A" w:rsidRPr="009D5E22" w14:paraId="5934E847" w14:textId="77777777" w:rsidTr="00F569C4">
        <w:trPr>
          <w:trHeight w:hRule="exact" w:val="340"/>
        </w:trPr>
        <w:tc>
          <w:tcPr>
            <w:tcW w:w="1463" w:type="dxa"/>
            <w:shd w:val="clear" w:color="auto" w:fill="8DC63F"/>
            <w:noWrap/>
            <w:vAlign w:val="center"/>
          </w:tcPr>
          <w:p w14:paraId="0C9741D6"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r w:rsidRPr="009D5E22">
              <w:rPr>
                <w:rFonts w:asciiTheme="minorHAnsi" w:hAnsiTheme="minorHAnsi"/>
                <w:b/>
                <w:color w:val="474749"/>
                <w:sz w:val="20"/>
                <w:szCs w:val="20"/>
                <w:lang w:val="de-DE"/>
              </w:rPr>
              <w:t>BIOO</w:t>
            </w:r>
            <w:r w:rsidRPr="009D5E22">
              <w:rPr>
                <w:rFonts w:asciiTheme="minorHAnsi" w:hAnsiTheme="minorHAnsi"/>
                <w:b/>
                <w:color w:val="474749"/>
                <w:sz w:val="20"/>
                <w:szCs w:val="20"/>
                <w:vertAlign w:val="superscript"/>
                <w:lang w:val="de-DE"/>
              </w:rPr>
              <w:t>1)</w:t>
            </w:r>
          </w:p>
        </w:tc>
        <w:tc>
          <w:tcPr>
            <w:tcW w:w="4061" w:type="dxa"/>
            <w:shd w:val="clear" w:color="auto" w:fill="FFFFFF"/>
            <w:noWrap/>
            <w:vAlign w:val="center"/>
          </w:tcPr>
          <w:p w14:paraId="21C556FB"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proofErr w:type="spellStart"/>
            <w:r w:rsidRPr="009D5E22">
              <w:rPr>
                <w:rFonts w:asciiTheme="minorHAnsi" w:hAnsiTheme="minorHAnsi"/>
                <w:b/>
                <w:color w:val="474749"/>
                <w:sz w:val="20"/>
                <w:szCs w:val="20"/>
                <w:lang w:val="de-DE"/>
              </w:rPr>
              <w:t>Biowaste</w:t>
            </w:r>
            <w:proofErr w:type="spellEnd"/>
            <w:r w:rsidRPr="009D5E22">
              <w:rPr>
                <w:rFonts w:asciiTheme="minorHAnsi" w:hAnsiTheme="minorHAnsi"/>
                <w:b/>
                <w:color w:val="474749"/>
                <w:sz w:val="20"/>
                <w:szCs w:val="20"/>
                <w:lang w:val="de-DE"/>
              </w:rPr>
              <w:t xml:space="preserve"> Organisation</w:t>
            </w:r>
          </w:p>
        </w:tc>
        <w:tc>
          <w:tcPr>
            <w:tcW w:w="3417" w:type="dxa"/>
            <w:shd w:val="clear" w:color="auto" w:fill="FFFFFF"/>
          </w:tcPr>
          <w:p w14:paraId="55D7F73E"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r>
      <w:tr w:rsidR="00A0309A" w:rsidRPr="009D5E22" w14:paraId="5D1623F8" w14:textId="77777777" w:rsidTr="00F569C4">
        <w:trPr>
          <w:trHeight w:hRule="exact" w:val="340"/>
        </w:trPr>
        <w:tc>
          <w:tcPr>
            <w:tcW w:w="1463" w:type="dxa"/>
            <w:shd w:val="clear" w:color="auto" w:fill="8DC63F"/>
            <w:noWrap/>
            <w:vAlign w:val="center"/>
          </w:tcPr>
          <w:p w14:paraId="5DBFD511"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BIOO 0</w:t>
            </w:r>
          </w:p>
        </w:tc>
        <w:tc>
          <w:tcPr>
            <w:tcW w:w="4061" w:type="dxa"/>
            <w:shd w:val="clear" w:color="auto" w:fill="FFFFFF"/>
            <w:noWrap/>
            <w:vAlign w:val="center"/>
          </w:tcPr>
          <w:p w14:paraId="235DCEE2"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lang w:val="de-DE"/>
              </w:rPr>
            </w:pPr>
            <w:r w:rsidRPr="009D5E22">
              <w:rPr>
                <w:rFonts w:asciiTheme="minorHAnsi" w:hAnsiTheme="minorHAnsi"/>
                <w:color w:val="474749"/>
                <w:sz w:val="20"/>
                <w:szCs w:val="20"/>
                <w:lang w:val="de-DE"/>
              </w:rPr>
              <w:t xml:space="preserve">≤ 1.000.000 t </w:t>
            </w:r>
            <w:proofErr w:type="spellStart"/>
            <w:r w:rsidRPr="009D5E22">
              <w:rPr>
                <w:rFonts w:asciiTheme="minorHAnsi" w:hAnsiTheme="minorHAnsi"/>
                <w:color w:val="474749"/>
                <w:sz w:val="20"/>
                <w:szCs w:val="20"/>
                <w:lang w:val="de-DE"/>
              </w:rPr>
              <w:t>Biowaste</w:t>
            </w:r>
            <w:proofErr w:type="spellEnd"/>
            <w:r w:rsidRPr="009D5E22">
              <w:rPr>
                <w:rFonts w:asciiTheme="minorHAnsi" w:hAnsiTheme="minorHAnsi"/>
                <w:color w:val="474749"/>
                <w:sz w:val="20"/>
                <w:szCs w:val="20"/>
                <w:lang w:val="de-DE"/>
              </w:rPr>
              <w:t xml:space="preserve"> per </w:t>
            </w:r>
            <w:proofErr w:type="spellStart"/>
            <w:r w:rsidRPr="009D5E22">
              <w:rPr>
                <w:rFonts w:asciiTheme="minorHAnsi" w:hAnsiTheme="minorHAnsi"/>
                <w:color w:val="474749"/>
                <w:sz w:val="20"/>
                <w:szCs w:val="20"/>
                <w:lang w:val="de-DE"/>
              </w:rPr>
              <w:t>year</w:t>
            </w:r>
            <w:proofErr w:type="spellEnd"/>
          </w:p>
        </w:tc>
        <w:tc>
          <w:tcPr>
            <w:tcW w:w="3417" w:type="dxa"/>
            <w:shd w:val="clear" w:color="auto" w:fill="FFFFFF"/>
          </w:tcPr>
          <w:p w14:paraId="21413189"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lang w:val="de-DE"/>
              </w:rPr>
            </w:pPr>
            <w:r>
              <w:rPr>
                <w:rFonts w:asciiTheme="minorHAnsi" w:hAnsiTheme="minorHAnsi"/>
                <w:color w:val="474749"/>
                <w:sz w:val="20"/>
                <w:szCs w:val="20"/>
                <w:lang w:val="de-DE"/>
              </w:rPr>
              <w:t>1.850 €</w:t>
            </w:r>
          </w:p>
        </w:tc>
      </w:tr>
      <w:tr w:rsidR="00A0309A" w:rsidRPr="009D5E22" w14:paraId="76744E73" w14:textId="77777777" w:rsidTr="00F569C4">
        <w:trPr>
          <w:trHeight w:hRule="exact" w:val="340"/>
        </w:trPr>
        <w:tc>
          <w:tcPr>
            <w:tcW w:w="1463" w:type="dxa"/>
            <w:shd w:val="clear" w:color="auto" w:fill="8DC63F"/>
            <w:noWrap/>
            <w:vAlign w:val="center"/>
          </w:tcPr>
          <w:p w14:paraId="356EBAB5"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r w:rsidRPr="009D5E22">
              <w:rPr>
                <w:rFonts w:asciiTheme="minorHAnsi" w:hAnsiTheme="minorHAnsi"/>
                <w:b/>
                <w:color w:val="474749"/>
                <w:sz w:val="20"/>
                <w:szCs w:val="20"/>
                <w:lang w:val="de-DE"/>
              </w:rPr>
              <w:t>BIOO I</w:t>
            </w:r>
          </w:p>
        </w:tc>
        <w:tc>
          <w:tcPr>
            <w:tcW w:w="4061" w:type="dxa"/>
            <w:shd w:val="clear" w:color="auto" w:fill="FFFFFF"/>
            <w:noWrap/>
            <w:vAlign w:val="center"/>
          </w:tcPr>
          <w:p w14:paraId="73FD94E2"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lang w:val="de-DE"/>
              </w:rPr>
            </w:pPr>
            <w:r w:rsidRPr="009D5E22">
              <w:rPr>
                <w:rFonts w:asciiTheme="minorHAnsi" w:hAnsiTheme="minorHAnsi"/>
                <w:color w:val="474749"/>
                <w:sz w:val="20"/>
                <w:szCs w:val="20"/>
                <w:lang w:val="de-DE"/>
              </w:rPr>
              <w:t xml:space="preserve">≤ 2.000.000 t </w:t>
            </w:r>
            <w:proofErr w:type="spellStart"/>
            <w:r w:rsidRPr="009D5E22">
              <w:rPr>
                <w:rFonts w:asciiTheme="minorHAnsi" w:hAnsiTheme="minorHAnsi"/>
                <w:color w:val="474749"/>
                <w:sz w:val="20"/>
                <w:szCs w:val="20"/>
                <w:lang w:val="de-DE"/>
              </w:rPr>
              <w:t>Biowaste</w:t>
            </w:r>
            <w:proofErr w:type="spellEnd"/>
            <w:r w:rsidRPr="009D5E22">
              <w:rPr>
                <w:rFonts w:asciiTheme="minorHAnsi" w:hAnsiTheme="minorHAnsi"/>
                <w:color w:val="474749"/>
                <w:sz w:val="20"/>
                <w:szCs w:val="20"/>
                <w:lang w:val="de-DE"/>
              </w:rPr>
              <w:t xml:space="preserve"> per </w:t>
            </w:r>
            <w:proofErr w:type="spellStart"/>
            <w:r w:rsidRPr="009D5E22">
              <w:rPr>
                <w:rFonts w:asciiTheme="minorHAnsi" w:hAnsiTheme="minorHAnsi"/>
                <w:color w:val="474749"/>
                <w:sz w:val="20"/>
                <w:szCs w:val="20"/>
                <w:lang w:val="de-DE"/>
              </w:rPr>
              <w:t>year</w:t>
            </w:r>
            <w:proofErr w:type="spellEnd"/>
          </w:p>
        </w:tc>
        <w:tc>
          <w:tcPr>
            <w:tcW w:w="3417" w:type="dxa"/>
            <w:shd w:val="clear" w:color="auto" w:fill="FFFFFF"/>
          </w:tcPr>
          <w:p w14:paraId="2079A9D0"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lang w:val="de-DE"/>
              </w:rPr>
            </w:pPr>
            <w:r>
              <w:rPr>
                <w:rFonts w:asciiTheme="minorHAnsi" w:hAnsiTheme="minorHAnsi"/>
                <w:color w:val="474749"/>
                <w:sz w:val="20"/>
                <w:szCs w:val="20"/>
                <w:lang w:val="de-DE"/>
              </w:rPr>
              <w:t>4.600 €</w:t>
            </w:r>
          </w:p>
        </w:tc>
      </w:tr>
      <w:tr w:rsidR="00A0309A" w:rsidRPr="009D5E22" w14:paraId="04950578" w14:textId="77777777" w:rsidTr="00F569C4">
        <w:trPr>
          <w:trHeight w:hRule="exact" w:val="340"/>
        </w:trPr>
        <w:tc>
          <w:tcPr>
            <w:tcW w:w="1463" w:type="dxa"/>
            <w:shd w:val="clear" w:color="auto" w:fill="8DC63F"/>
            <w:noWrap/>
            <w:vAlign w:val="center"/>
          </w:tcPr>
          <w:p w14:paraId="66F29354"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r w:rsidRPr="009D5E22">
              <w:rPr>
                <w:rFonts w:asciiTheme="minorHAnsi" w:hAnsiTheme="minorHAnsi"/>
                <w:b/>
                <w:color w:val="474749"/>
                <w:sz w:val="20"/>
                <w:szCs w:val="20"/>
                <w:lang w:val="de-DE"/>
              </w:rPr>
              <w:t>BIOO II</w:t>
            </w:r>
          </w:p>
        </w:tc>
        <w:tc>
          <w:tcPr>
            <w:tcW w:w="4061" w:type="dxa"/>
            <w:shd w:val="clear" w:color="auto" w:fill="FFFFFF"/>
            <w:noWrap/>
            <w:vAlign w:val="center"/>
          </w:tcPr>
          <w:p w14:paraId="030AD99B"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lang w:val="de-DE"/>
              </w:rPr>
            </w:pPr>
            <w:r w:rsidRPr="009D5E22">
              <w:rPr>
                <w:rFonts w:asciiTheme="minorHAnsi" w:hAnsiTheme="minorHAnsi"/>
                <w:color w:val="474749"/>
                <w:sz w:val="20"/>
                <w:szCs w:val="20"/>
                <w:lang w:val="de-DE"/>
              </w:rPr>
              <w:t xml:space="preserve">≤ 5.000.000 t </w:t>
            </w:r>
            <w:proofErr w:type="spellStart"/>
            <w:r w:rsidRPr="009D5E22">
              <w:rPr>
                <w:rFonts w:asciiTheme="minorHAnsi" w:hAnsiTheme="minorHAnsi"/>
                <w:color w:val="474749"/>
                <w:sz w:val="20"/>
                <w:szCs w:val="20"/>
                <w:lang w:val="de-DE"/>
              </w:rPr>
              <w:t>Biowaste</w:t>
            </w:r>
            <w:proofErr w:type="spellEnd"/>
            <w:r w:rsidRPr="009D5E22">
              <w:rPr>
                <w:rFonts w:asciiTheme="minorHAnsi" w:hAnsiTheme="minorHAnsi"/>
                <w:color w:val="474749"/>
                <w:sz w:val="20"/>
                <w:szCs w:val="20"/>
                <w:lang w:val="de-DE"/>
              </w:rPr>
              <w:t xml:space="preserve"> per </w:t>
            </w:r>
            <w:proofErr w:type="spellStart"/>
            <w:r w:rsidRPr="009D5E22">
              <w:rPr>
                <w:rFonts w:asciiTheme="minorHAnsi" w:hAnsiTheme="minorHAnsi"/>
                <w:color w:val="474749"/>
                <w:sz w:val="20"/>
                <w:szCs w:val="20"/>
                <w:lang w:val="de-DE"/>
              </w:rPr>
              <w:t>year</w:t>
            </w:r>
            <w:proofErr w:type="spellEnd"/>
          </w:p>
        </w:tc>
        <w:tc>
          <w:tcPr>
            <w:tcW w:w="3417" w:type="dxa"/>
            <w:shd w:val="clear" w:color="auto" w:fill="FFFFFF"/>
          </w:tcPr>
          <w:p w14:paraId="1A7B3B0C"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9.200 €</w:t>
            </w:r>
          </w:p>
        </w:tc>
      </w:tr>
      <w:tr w:rsidR="00A0309A" w:rsidRPr="009D5E22" w14:paraId="0EB926DF" w14:textId="77777777" w:rsidTr="00F569C4">
        <w:trPr>
          <w:trHeight w:hRule="exact" w:val="340"/>
        </w:trPr>
        <w:tc>
          <w:tcPr>
            <w:tcW w:w="1463" w:type="dxa"/>
            <w:shd w:val="clear" w:color="auto" w:fill="8DC63F"/>
            <w:noWrap/>
            <w:vAlign w:val="center"/>
          </w:tcPr>
          <w:p w14:paraId="63FF725B"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BIOO III</w:t>
            </w:r>
          </w:p>
        </w:tc>
        <w:tc>
          <w:tcPr>
            <w:tcW w:w="4061" w:type="dxa"/>
            <w:shd w:val="clear" w:color="auto" w:fill="FFFFFF"/>
            <w:noWrap/>
            <w:vAlign w:val="center"/>
          </w:tcPr>
          <w:p w14:paraId="59D2FBE0"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 12.000.000 t Biowaste per year</w:t>
            </w:r>
          </w:p>
        </w:tc>
        <w:tc>
          <w:tcPr>
            <w:tcW w:w="3417" w:type="dxa"/>
            <w:shd w:val="clear" w:color="auto" w:fill="FFFFFF"/>
          </w:tcPr>
          <w:p w14:paraId="718176D8"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14.700 €</w:t>
            </w:r>
          </w:p>
        </w:tc>
      </w:tr>
      <w:tr w:rsidR="00A0309A" w:rsidRPr="009D5E22" w14:paraId="00A1161F" w14:textId="77777777" w:rsidTr="00F569C4">
        <w:trPr>
          <w:trHeight w:hRule="exact" w:val="340"/>
        </w:trPr>
        <w:tc>
          <w:tcPr>
            <w:tcW w:w="1463" w:type="dxa"/>
            <w:shd w:val="clear" w:color="auto" w:fill="8DC63F"/>
            <w:noWrap/>
            <w:vAlign w:val="center"/>
          </w:tcPr>
          <w:p w14:paraId="7014E9CA"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BIOO IV</w:t>
            </w:r>
          </w:p>
        </w:tc>
        <w:tc>
          <w:tcPr>
            <w:tcW w:w="4061" w:type="dxa"/>
            <w:shd w:val="clear" w:color="auto" w:fill="FFFFFF"/>
            <w:noWrap/>
            <w:vAlign w:val="center"/>
          </w:tcPr>
          <w:p w14:paraId="6D59CDBC"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&gt; 12.000.000 t Biowaste per year</w:t>
            </w:r>
          </w:p>
        </w:tc>
        <w:tc>
          <w:tcPr>
            <w:tcW w:w="3417" w:type="dxa"/>
            <w:shd w:val="clear" w:color="auto" w:fill="FFFFFF"/>
          </w:tcPr>
          <w:p w14:paraId="2FA8FA8F"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22.100 €</w:t>
            </w:r>
          </w:p>
        </w:tc>
      </w:tr>
      <w:tr w:rsidR="00A0309A" w:rsidRPr="009D5E22" w14:paraId="1F3FA7DF" w14:textId="77777777" w:rsidTr="00F569C4">
        <w:trPr>
          <w:trHeight w:hRule="exact" w:val="340"/>
        </w:trPr>
        <w:tc>
          <w:tcPr>
            <w:tcW w:w="1463" w:type="dxa"/>
            <w:shd w:val="clear" w:color="auto" w:fill="8DC63F"/>
            <w:noWrap/>
            <w:vAlign w:val="center"/>
          </w:tcPr>
          <w:p w14:paraId="3EDA5264"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4061" w:type="dxa"/>
            <w:shd w:val="clear" w:color="auto" w:fill="FFFFFF"/>
            <w:noWrap/>
            <w:vAlign w:val="center"/>
          </w:tcPr>
          <w:p w14:paraId="5897A9D5"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3417" w:type="dxa"/>
            <w:shd w:val="clear" w:color="auto" w:fill="FFFFFF"/>
          </w:tcPr>
          <w:p w14:paraId="406935BF" w14:textId="77777777" w:rsidR="00A0309A" w:rsidRPr="009D5E22" w:rsidRDefault="00A0309A" w:rsidP="00F45E65">
            <w:pPr>
              <w:pStyle w:val="ECNstandard"/>
              <w:spacing w:before="100" w:beforeAutospacing="1" w:line="288" w:lineRule="auto"/>
              <w:jc w:val="right"/>
              <w:rPr>
                <w:rFonts w:asciiTheme="minorHAnsi" w:hAnsiTheme="minorHAnsi"/>
                <w:b/>
                <w:color w:val="474749"/>
                <w:sz w:val="20"/>
                <w:szCs w:val="20"/>
              </w:rPr>
            </w:pPr>
          </w:p>
        </w:tc>
      </w:tr>
      <w:tr w:rsidR="00A0309A" w:rsidRPr="009D5E22" w14:paraId="1BAECC7F" w14:textId="77777777" w:rsidTr="00F569C4">
        <w:trPr>
          <w:trHeight w:hRule="exact" w:val="340"/>
        </w:trPr>
        <w:tc>
          <w:tcPr>
            <w:tcW w:w="1463" w:type="dxa"/>
            <w:shd w:val="clear" w:color="auto" w:fill="8DC63F"/>
            <w:noWrap/>
            <w:vAlign w:val="center"/>
          </w:tcPr>
          <w:p w14:paraId="6817D46D"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City</w:t>
            </w:r>
            <w:r w:rsidRPr="009D5E22">
              <w:rPr>
                <w:rFonts w:asciiTheme="minorHAnsi" w:hAnsiTheme="minorHAnsi"/>
                <w:b/>
                <w:color w:val="474749"/>
                <w:sz w:val="20"/>
                <w:szCs w:val="20"/>
                <w:vertAlign w:val="superscript"/>
              </w:rPr>
              <w:t>2)</w:t>
            </w:r>
            <w:r w:rsidRPr="009D5E22">
              <w:rPr>
                <w:rFonts w:asciiTheme="minorHAnsi" w:hAnsiTheme="minorHAnsi"/>
                <w:b/>
                <w:color w:val="474749"/>
                <w:sz w:val="20"/>
                <w:szCs w:val="20"/>
              </w:rPr>
              <w:t xml:space="preserve"> Municipalities</w:t>
            </w:r>
          </w:p>
        </w:tc>
        <w:tc>
          <w:tcPr>
            <w:tcW w:w="4061" w:type="dxa"/>
            <w:shd w:val="clear" w:color="auto" w:fill="FFFFFF"/>
            <w:noWrap/>
            <w:vAlign w:val="center"/>
          </w:tcPr>
          <w:p w14:paraId="753D3F33"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Cities and Municipalities</w:t>
            </w:r>
          </w:p>
        </w:tc>
        <w:tc>
          <w:tcPr>
            <w:tcW w:w="3417" w:type="dxa"/>
            <w:shd w:val="clear" w:color="auto" w:fill="FFFFFF"/>
          </w:tcPr>
          <w:p w14:paraId="439A90B8" w14:textId="77777777" w:rsidR="00A0309A" w:rsidRPr="009D5E22" w:rsidRDefault="00A0309A" w:rsidP="00F45E65">
            <w:pPr>
              <w:pStyle w:val="ECNstandard"/>
              <w:spacing w:before="100" w:beforeAutospacing="1" w:line="288" w:lineRule="auto"/>
              <w:jc w:val="right"/>
              <w:rPr>
                <w:rFonts w:asciiTheme="minorHAnsi" w:hAnsiTheme="minorHAnsi"/>
                <w:b/>
                <w:color w:val="474749"/>
                <w:sz w:val="20"/>
                <w:szCs w:val="20"/>
              </w:rPr>
            </w:pPr>
          </w:p>
        </w:tc>
      </w:tr>
      <w:tr w:rsidR="00A0309A" w:rsidRPr="009D5E22" w14:paraId="2AEC4C47" w14:textId="77777777" w:rsidTr="00F569C4">
        <w:trPr>
          <w:trHeight w:hRule="exact" w:val="340"/>
        </w:trPr>
        <w:tc>
          <w:tcPr>
            <w:tcW w:w="1463" w:type="dxa"/>
            <w:shd w:val="clear" w:color="auto" w:fill="8DC63F"/>
            <w:noWrap/>
            <w:vAlign w:val="center"/>
          </w:tcPr>
          <w:p w14:paraId="1BE7DBF6"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City S-M</w:t>
            </w:r>
          </w:p>
        </w:tc>
        <w:tc>
          <w:tcPr>
            <w:tcW w:w="4061" w:type="dxa"/>
            <w:shd w:val="clear" w:color="auto" w:fill="FFFFFF"/>
            <w:noWrap/>
            <w:vAlign w:val="center"/>
          </w:tcPr>
          <w:p w14:paraId="28EE2C35"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 250.000 Inhabitants</w:t>
            </w:r>
          </w:p>
        </w:tc>
        <w:tc>
          <w:tcPr>
            <w:tcW w:w="3417" w:type="dxa"/>
            <w:shd w:val="clear" w:color="auto" w:fill="FFFFFF"/>
          </w:tcPr>
          <w:p w14:paraId="53D8456D"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lang w:val="de-DE"/>
              </w:rPr>
            </w:pPr>
            <w:r>
              <w:rPr>
                <w:rFonts w:asciiTheme="minorHAnsi" w:hAnsiTheme="minorHAnsi"/>
                <w:color w:val="474749"/>
                <w:sz w:val="20"/>
                <w:szCs w:val="20"/>
                <w:lang w:val="de-DE"/>
              </w:rPr>
              <w:t>1.850 €</w:t>
            </w:r>
          </w:p>
        </w:tc>
      </w:tr>
      <w:tr w:rsidR="00A0309A" w:rsidRPr="009D5E22" w14:paraId="04A327EA" w14:textId="77777777" w:rsidTr="00F569C4">
        <w:trPr>
          <w:trHeight w:hRule="exact" w:val="340"/>
        </w:trPr>
        <w:tc>
          <w:tcPr>
            <w:tcW w:w="1463" w:type="dxa"/>
            <w:shd w:val="clear" w:color="auto" w:fill="8DC63F"/>
            <w:noWrap/>
            <w:vAlign w:val="center"/>
          </w:tcPr>
          <w:p w14:paraId="463705ED"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City L-XL</w:t>
            </w:r>
          </w:p>
        </w:tc>
        <w:tc>
          <w:tcPr>
            <w:tcW w:w="4061" w:type="dxa"/>
            <w:shd w:val="clear" w:color="auto" w:fill="FFFFFF"/>
            <w:noWrap/>
            <w:vAlign w:val="center"/>
          </w:tcPr>
          <w:p w14:paraId="47EB2F89"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≤1.000.000 Inhabitants</w:t>
            </w:r>
          </w:p>
        </w:tc>
        <w:tc>
          <w:tcPr>
            <w:tcW w:w="3417" w:type="dxa"/>
            <w:shd w:val="clear" w:color="auto" w:fill="FFFFFF"/>
          </w:tcPr>
          <w:p w14:paraId="1666E671"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lang w:val="de-DE"/>
              </w:rPr>
            </w:pPr>
            <w:r>
              <w:rPr>
                <w:rFonts w:asciiTheme="minorHAnsi" w:hAnsiTheme="minorHAnsi"/>
                <w:color w:val="474749"/>
                <w:sz w:val="20"/>
                <w:szCs w:val="20"/>
                <w:lang w:val="de-DE"/>
              </w:rPr>
              <w:t>4.600 €</w:t>
            </w:r>
          </w:p>
        </w:tc>
      </w:tr>
      <w:tr w:rsidR="00A0309A" w:rsidRPr="009D5E22" w14:paraId="4057700B" w14:textId="77777777" w:rsidTr="00F569C4">
        <w:trPr>
          <w:trHeight w:hRule="exact" w:val="340"/>
        </w:trPr>
        <w:tc>
          <w:tcPr>
            <w:tcW w:w="1463" w:type="dxa"/>
            <w:shd w:val="clear" w:color="auto" w:fill="8DC63F"/>
            <w:noWrap/>
            <w:vAlign w:val="center"/>
          </w:tcPr>
          <w:p w14:paraId="023EEB97"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City XXL</w:t>
            </w:r>
          </w:p>
        </w:tc>
        <w:tc>
          <w:tcPr>
            <w:tcW w:w="4061" w:type="dxa"/>
            <w:shd w:val="clear" w:color="auto" w:fill="FFFFFF"/>
            <w:noWrap/>
            <w:vAlign w:val="center"/>
          </w:tcPr>
          <w:p w14:paraId="42E0C072"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&gt;1.000.000 Inhabitants</w:t>
            </w:r>
          </w:p>
        </w:tc>
        <w:tc>
          <w:tcPr>
            <w:tcW w:w="3417" w:type="dxa"/>
            <w:shd w:val="clear" w:color="auto" w:fill="FFFFFF"/>
          </w:tcPr>
          <w:p w14:paraId="1434957C"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9.200 €</w:t>
            </w:r>
          </w:p>
        </w:tc>
      </w:tr>
      <w:tr w:rsidR="00A0309A" w:rsidRPr="009D5E22" w14:paraId="799BCAEB" w14:textId="77777777" w:rsidTr="00F569C4">
        <w:trPr>
          <w:trHeight w:hRule="exact" w:val="340"/>
        </w:trPr>
        <w:tc>
          <w:tcPr>
            <w:tcW w:w="1463" w:type="dxa"/>
            <w:shd w:val="clear" w:color="auto" w:fill="8DC63F"/>
            <w:noWrap/>
            <w:vAlign w:val="center"/>
          </w:tcPr>
          <w:p w14:paraId="75722019"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4061" w:type="dxa"/>
            <w:shd w:val="clear" w:color="auto" w:fill="FFFFFF"/>
            <w:noWrap/>
            <w:vAlign w:val="center"/>
          </w:tcPr>
          <w:p w14:paraId="36465193"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3417" w:type="dxa"/>
            <w:shd w:val="clear" w:color="auto" w:fill="FFFFFF"/>
          </w:tcPr>
          <w:p w14:paraId="178F9034"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p>
        </w:tc>
      </w:tr>
      <w:tr w:rsidR="00A0309A" w:rsidRPr="009D5E22" w14:paraId="7DAB0454" w14:textId="77777777" w:rsidTr="00F569C4">
        <w:trPr>
          <w:trHeight w:hRule="exact" w:val="340"/>
        </w:trPr>
        <w:tc>
          <w:tcPr>
            <w:tcW w:w="1463" w:type="dxa"/>
            <w:shd w:val="clear" w:color="auto" w:fill="8DC63F"/>
            <w:noWrap/>
            <w:vAlign w:val="center"/>
          </w:tcPr>
          <w:p w14:paraId="68C483C4"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w:t>
            </w:r>
            <w:r w:rsidRPr="009D5E22">
              <w:rPr>
                <w:rFonts w:asciiTheme="minorHAnsi" w:hAnsiTheme="minorHAnsi"/>
                <w:b/>
                <w:color w:val="474749"/>
                <w:sz w:val="20"/>
                <w:szCs w:val="20"/>
                <w:vertAlign w:val="superscript"/>
              </w:rPr>
              <w:t>3)</w:t>
            </w:r>
          </w:p>
        </w:tc>
        <w:tc>
          <w:tcPr>
            <w:tcW w:w="4061" w:type="dxa"/>
            <w:shd w:val="clear" w:color="auto" w:fill="FFFFFF"/>
            <w:noWrap/>
            <w:vAlign w:val="center"/>
          </w:tcPr>
          <w:p w14:paraId="55FFF3B5"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Commercial</w:t>
            </w:r>
            <w:r>
              <w:rPr>
                <w:rFonts w:asciiTheme="minorHAnsi" w:hAnsiTheme="minorHAnsi"/>
                <w:b/>
                <w:color w:val="474749"/>
                <w:sz w:val="20"/>
                <w:szCs w:val="20"/>
              </w:rPr>
              <w:t xml:space="preserve"> / Public</w:t>
            </w:r>
            <w:r w:rsidRPr="009D5E22">
              <w:rPr>
                <w:rFonts w:asciiTheme="minorHAnsi" w:hAnsiTheme="minorHAnsi"/>
                <w:b/>
                <w:color w:val="474749"/>
                <w:sz w:val="20"/>
                <w:szCs w:val="20"/>
              </w:rPr>
              <w:t xml:space="preserve"> Organisations</w:t>
            </w:r>
          </w:p>
        </w:tc>
        <w:tc>
          <w:tcPr>
            <w:tcW w:w="3417" w:type="dxa"/>
            <w:shd w:val="clear" w:color="auto" w:fill="FFFFFF"/>
          </w:tcPr>
          <w:p w14:paraId="3268E878"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p>
        </w:tc>
      </w:tr>
      <w:tr w:rsidR="00A0309A" w:rsidRPr="009D5E22" w14:paraId="73D6271A" w14:textId="77777777" w:rsidTr="00F569C4">
        <w:trPr>
          <w:trHeight w:hRule="exact" w:val="340"/>
        </w:trPr>
        <w:tc>
          <w:tcPr>
            <w:tcW w:w="1463" w:type="dxa"/>
            <w:shd w:val="clear" w:color="auto" w:fill="8DC63F"/>
            <w:noWrap/>
            <w:vAlign w:val="center"/>
          </w:tcPr>
          <w:p w14:paraId="2E977BB6"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r w:rsidRPr="009D5E22">
              <w:rPr>
                <w:rFonts w:asciiTheme="minorHAnsi" w:hAnsiTheme="minorHAnsi"/>
                <w:b/>
                <w:color w:val="474749"/>
                <w:sz w:val="20"/>
                <w:szCs w:val="20"/>
                <w:lang w:val="de-DE"/>
              </w:rPr>
              <w:t>C</w:t>
            </w:r>
            <w:r>
              <w:rPr>
                <w:rFonts w:asciiTheme="minorHAnsi" w:hAnsiTheme="minorHAnsi"/>
                <w:b/>
                <w:color w:val="474749"/>
                <w:sz w:val="20"/>
                <w:szCs w:val="20"/>
                <w:lang w:val="de-DE"/>
              </w:rPr>
              <w:t>P</w:t>
            </w:r>
            <w:r w:rsidRPr="009D5E22">
              <w:rPr>
                <w:rFonts w:asciiTheme="minorHAnsi" w:hAnsiTheme="minorHAnsi"/>
                <w:b/>
                <w:color w:val="474749"/>
                <w:sz w:val="20"/>
                <w:szCs w:val="20"/>
                <w:lang w:val="de-DE"/>
              </w:rPr>
              <w:t>O I</w:t>
            </w:r>
          </w:p>
        </w:tc>
        <w:tc>
          <w:tcPr>
            <w:tcW w:w="4061" w:type="dxa"/>
            <w:shd w:val="clear" w:color="auto" w:fill="FFFFFF"/>
            <w:noWrap/>
            <w:vAlign w:val="center"/>
          </w:tcPr>
          <w:p w14:paraId="0471D22F"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lang w:val="de-DE"/>
              </w:rPr>
            </w:pPr>
            <w:r w:rsidRPr="009D5E22">
              <w:rPr>
                <w:rFonts w:asciiTheme="minorHAnsi" w:hAnsiTheme="minorHAnsi"/>
                <w:color w:val="474749"/>
                <w:sz w:val="20"/>
                <w:szCs w:val="20"/>
                <w:lang w:val="de-DE"/>
              </w:rPr>
              <w:t xml:space="preserve">2 </w:t>
            </w:r>
            <w:proofErr w:type="spellStart"/>
            <w:r w:rsidRPr="009D5E22">
              <w:rPr>
                <w:rFonts w:asciiTheme="minorHAnsi" w:hAnsiTheme="minorHAnsi"/>
                <w:color w:val="474749"/>
                <w:sz w:val="20"/>
                <w:szCs w:val="20"/>
                <w:lang w:val="de-DE"/>
              </w:rPr>
              <w:t>to</w:t>
            </w:r>
            <w:proofErr w:type="spellEnd"/>
            <w:r w:rsidRPr="009D5E22">
              <w:rPr>
                <w:rFonts w:asciiTheme="minorHAnsi" w:hAnsiTheme="minorHAnsi"/>
                <w:color w:val="474749"/>
                <w:sz w:val="20"/>
                <w:szCs w:val="20"/>
                <w:lang w:val="de-DE"/>
              </w:rPr>
              <w:t xml:space="preserve"> 10 </w:t>
            </w:r>
            <w:proofErr w:type="spellStart"/>
            <w:r w:rsidRPr="009D5E22">
              <w:rPr>
                <w:rFonts w:asciiTheme="minorHAnsi" w:hAnsiTheme="minorHAnsi"/>
                <w:color w:val="474749"/>
                <w:sz w:val="20"/>
                <w:szCs w:val="20"/>
                <w:lang w:val="de-DE"/>
              </w:rPr>
              <w:t>employees</w:t>
            </w:r>
            <w:proofErr w:type="spellEnd"/>
          </w:p>
        </w:tc>
        <w:tc>
          <w:tcPr>
            <w:tcW w:w="3417" w:type="dxa"/>
            <w:shd w:val="clear" w:color="auto" w:fill="FFFFFF"/>
          </w:tcPr>
          <w:p w14:paraId="1099B58A"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1.400 €</w:t>
            </w:r>
          </w:p>
        </w:tc>
      </w:tr>
      <w:tr w:rsidR="00A0309A" w:rsidRPr="009D5E22" w14:paraId="6AE3481C" w14:textId="77777777" w:rsidTr="00F569C4">
        <w:trPr>
          <w:trHeight w:hRule="exact" w:val="340"/>
        </w:trPr>
        <w:tc>
          <w:tcPr>
            <w:tcW w:w="1463" w:type="dxa"/>
            <w:shd w:val="clear" w:color="auto" w:fill="8DC63F"/>
            <w:noWrap/>
            <w:vAlign w:val="center"/>
          </w:tcPr>
          <w:p w14:paraId="79A70495"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 II</w:t>
            </w:r>
          </w:p>
        </w:tc>
        <w:tc>
          <w:tcPr>
            <w:tcW w:w="4061" w:type="dxa"/>
            <w:shd w:val="clear" w:color="auto" w:fill="FFFFFF"/>
            <w:noWrap/>
            <w:vAlign w:val="center"/>
          </w:tcPr>
          <w:p w14:paraId="1767B6F3"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11 to 25 employees</w:t>
            </w:r>
          </w:p>
        </w:tc>
        <w:tc>
          <w:tcPr>
            <w:tcW w:w="3417" w:type="dxa"/>
            <w:shd w:val="clear" w:color="auto" w:fill="FFFFFF"/>
          </w:tcPr>
          <w:p w14:paraId="05D581DA"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2.300 €</w:t>
            </w:r>
          </w:p>
        </w:tc>
      </w:tr>
      <w:tr w:rsidR="00A0309A" w:rsidRPr="009D5E22" w14:paraId="30D2D487" w14:textId="77777777" w:rsidTr="00F569C4">
        <w:trPr>
          <w:trHeight w:hRule="exact" w:val="340"/>
        </w:trPr>
        <w:tc>
          <w:tcPr>
            <w:tcW w:w="1463" w:type="dxa"/>
            <w:shd w:val="clear" w:color="auto" w:fill="8DC63F"/>
            <w:noWrap/>
            <w:vAlign w:val="center"/>
          </w:tcPr>
          <w:p w14:paraId="2C523D30"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 III</w:t>
            </w:r>
          </w:p>
        </w:tc>
        <w:tc>
          <w:tcPr>
            <w:tcW w:w="4061" w:type="dxa"/>
            <w:shd w:val="clear" w:color="auto" w:fill="FFFFFF"/>
            <w:noWrap/>
            <w:vAlign w:val="center"/>
          </w:tcPr>
          <w:p w14:paraId="6A021AF3"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26 to 50 employees</w:t>
            </w:r>
          </w:p>
        </w:tc>
        <w:tc>
          <w:tcPr>
            <w:tcW w:w="3417" w:type="dxa"/>
            <w:shd w:val="clear" w:color="auto" w:fill="FFFFFF"/>
          </w:tcPr>
          <w:p w14:paraId="7D293493"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4.600 €</w:t>
            </w:r>
          </w:p>
        </w:tc>
      </w:tr>
      <w:tr w:rsidR="00A0309A" w:rsidRPr="009D5E22" w14:paraId="5F983FAF" w14:textId="77777777" w:rsidTr="00F569C4">
        <w:trPr>
          <w:trHeight w:hRule="exact" w:val="340"/>
        </w:trPr>
        <w:tc>
          <w:tcPr>
            <w:tcW w:w="1463" w:type="dxa"/>
            <w:shd w:val="clear" w:color="auto" w:fill="8DC63F"/>
            <w:noWrap/>
            <w:vAlign w:val="center"/>
          </w:tcPr>
          <w:p w14:paraId="233012E4"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 IV</w:t>
            </w:r>
          </w:p>
        </w:tc>
        <w:tc>
          <w:tcPr>
            <w:tcW w:w="4061" w:type="dxa"/>
            <w:shd w:val="clear" w:color="auto" w:fill="FFFFFF"/>
            <w:noWrap/>
            <w:vAlign w:val="center"/>
          </w:tcPr>
          <w:p w14:paraId="06517220"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51 to 100 employees</w:t>
            </w:r>
          </w:p>
        </w:tc>
        <w:tc>
          <w:tcPr>
            <w:tcW w:w="3417" w:type="dxa"/>
            <w:shd w:val="clear" w:color="auto" w:fill="FFFFFF"/>
          </w:tcPr>
          <w:p w14:paraId="2BFB37CB"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9.200 €</w:t>
            </w:r>
          </w:p>
        </w:tc>
      </w:tr>
      <w:tr w:rsidR="00A0309A" w:rsidRPr="009D5E22" w14:paraId="322D2EE3" w14:textId="77777777" w:rsidTr="00F569C4">
        <w:trPr>
          <w:trHeight w:hRule="exact" w:val="340"/>
        </w:trPr>
        <w:tc>
          <w:tcPr>
            <w:tcW w:w="1463" w:type="dxa"/>
            <w:shd w:val="clear" w:color="auto" w:fill="8DC63F"/>
            <w:noWrap/>
            <w:vAlign w:val="center"/>
          </w:tcPr>
          <w:p w14:paraId="6ED00DB7"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 V</w:t>
            </w:r>
          </w:p>
        </w:tc>
        <w:tc>
          <w:tcPr>
            <w:tcW w:w="4061" w:type="dxa"/>
            <w:shd w:val="clear" w:color="auto" w:fill="FFFFFF"/>
            <w:noWrap/>
            <w:vAlign w:val="center"/>
          </w:tcPr>
          <w:p w14:paraId="3EAB09F6"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101 to 200 employees</w:t>
            </w:r>
          </w:p>
        </w:tc>
        <w:tc>
          <w:tcPr>
            <w:tcW w:w="3417" w:type="dxa"/>
            <w:shd w:val="clear" w:color="auto" w:fill="FFFFFF"/>
          </w:tcPr>
          <w:p w14:paraId="0BD62A9B"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14.700 €</w:t>
            </w:r>
          </w:p>
        </w:tc>
      </w:tr>
      <w:tr w:rsidR="00A0309A" w:rsidRPr="009D5E22" w14:paraId="1F1BB999" w14:textId="77777777" w:rsidTr="00F569C4">
        <w:trPr>
          <w:trHeight w:hRule="exact" w:val="340"/>
        </w:trPr>
        <w:tc>
          <w:tcPr>
            <w:tcW w:w="1463" w:type="dxa"/>
            <w:shd w:val="clear" w:color="auto" w:fill="8DC63F"/>
            <w:noWrap/>
            <w:vAlign w:val="center"/>
          </w:tcPr>
          <w:p w14:paraId="0A6C853F"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r w:rsidRPr="009D5E22">
              <w:rPr>
                <w:rFonts w:asciiTheme="minorHAnsi" w:hAnsiTheme="minorHAnsi"/>
                <w:b/>
                <w:color w:val="474749"/>
                <w:sz w:val="20"/>
                <w:szCs w:val="20"/>
              </w:rPr>
              <w:t>C</w:t>
            </w:r>
            <w:r>
              <w:rPr>
                <w:rFonts w:asciiTheme="minorHAnsi" w:hAnsiTheme="minorHAnsi"/>
                <w:b/>
                <w:color w:val="474749"/>
                <w:sz w:val="20"/>
                <w:szCs w:val="20"/>
              </w:rPr>
              <w:t>P</w:t>
            </w:r>
            <w:r w:rsidRPr="009D5E22">
              <w:rPr>
                <w:rFonts w:asciiTheme="minorHAnsi" w:hAnsiTheme="minorHAnsi"/>
                <w:b/>
                <w:color w:val="474749"/>
                <w:sz w:val="20"/>
                <w:szCs w:val="20"/>
              </w:rPr>
              <w:t>O VI</w:t>
            </w:r>
          </w:p>
        </w:tc>
        <w:tc>
          <w:tcPr>
            <w:tcW w:w="4061" w:type="dxa"/>
            <w:shd w:val="clear" w:color="auto" w:fill="FFFFFF"/>
            <w:noWrap/>
            <w:vAlign w:val="center"/>
          </w:tcPr>
          <w:p w14:paraId="00408002" w14:textId="77777777" w:rsidR="00A0309A" w:rsidRPr="009D5E22" w:rsidRDefault="00A0309A" w:rsidP="00F45E65">
            <w:pPr>
              <w:pStyle w:val="ECNstandard"/>
              <w:spacing w:before="100" w:beforeAutospacing="1" w:line="288" w:lineRule="auto"/>
              <w:rPr>
                <w:rFonts w:asciiTheme="minorHAnsi" w:hAnsiTheme="minorHAnsi"/>
                <w:color w:val="474749"/>
                <w:sz w:val="20"/>
                <w:szCs w:val="20"/>
              </w:rPr>
            </w:pPr>
            <w:r w:rsidRPr="009D5E22">
              <w:rPr>
                <w:rFonts w:asciiTheme="minorHAnsi" w:hAnsiTheme="minorHAnsi"/>
                <w:color w:val="474749"/>
                <w:sz w:val="20"/>
                <w:szCs w:val="20"/>
              </w:rPr>
              <w:t>&gt; 200 employees</w:t>
            </w:r>
          </w:p>
        </w:tc>
        <w:tc>
          <w:tcPr>
            <w:tcW w:w="3417" w:type="dxa"/>
            <w:shd w:val="clear" w:color="auto" w:fill="FFFFFF"/>
          </w:tcPr>
          <w:p w14:paraId="2B88185F"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r>
              <w:rPr>
                <w:rFonts w:asciiTheme="minorHAnsi" w:hAnsiTheme="minorHAnsi"/>
                <w:color w:val="474749"/>
                <w:sz w:val="20"/>
                <w:szCs w:val="20"/>
              </w:rPr>
              <w:t>22.100 €</w:t>
            </w:r>
          </w:p>
        </w:tc>
      </w:tr>
      <w:tr w:rsidR="00A0309A" w:rsidRPr="009D5E22" w14:paraId="5A29B13D" w14:textId="77777777" w:rsidTr="00F569C4">
        <w:trPr>
          <w:trHeight w:hRule="exact" w:val="340"/>
        </w:trPr>
        <w:tc>
          <w:tcPr>
            <w:tcW w:w="1463" w:type="dxa"/>
            <w:shd w:val="clear" w:color="auto" w:fill="8DC63F"/>
            <w:noWrap/>
            <w:vAlign w:val="center"/>
          </w:tcPr>
          <w:p w14:paraId="05ABE832"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4061" w:type="dxa"/>
            <w:shd w:val="clear" w:color="auto" w:fill="FFFFFF"/>
            <w:noWrap/>
            <w:vAlign w:val="center"/>
          </w:tcPr>
          <w:p w14:paraId="2EF76FD3"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rPr>
            </w:pPr>
          </w:p>
        </w:tc>
        <w:tc>
          <w:tcPr>
            <w:tcW w:w="3417" w:type="dxa"/>
            <w:shd w:val="clear" w:color="auto" w:fill="FFFFFF"/>
          </w:tcPr>
          <w:p w14:paraId="7244F2F6"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rPr>
            </w:pPr>
          </w:p>
        </w:tc>
      </w:tr>
      <w:tr w:rsidR="00A0309A" w:rsidRPr="009D5E22" w14:paraId="0BEF3C1C" w14:textId="77777777" w:rsidTr="00F569C4">
        <w:trPr>
          <w:trHeight w:hRule="exact" w:val="340"/>
        </w:trPr>
        <w:tc>
          <w:tcPr>
            <w:tcW w:w="1463" w:type="dxa"/>
            <w:shd w:val="clear" w:color="auto" w:fill="8DC63F"/>
            <w:noWrap/>
            <w:vAlign w:val="center"/>
          </w:tcPr>
          <w:p w14:paraId="68A98CD2"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p>
        </w:tc>
        <w:tc>
          <w:tcPr>
            <w:tcW w:w="4061" w:type="dxa"/>
            <w:shd w:val="clear" w:color="auto" w:fill="FFFFFF"/>
            <w:noWrap/>
            <w:vAlign w:val="center"/>
          </w:tcPr>
          <w:p w14:paraId="4B8C3AA4"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p>
        </w:tc>
        <w:tc>
          <w:tcPr>
            <w:tcW w:w="3417" w:type="dxa"/>
            <w:shd w:val="clear" w:color="auto" w:fill="FFFFFF"/>
          </w:tcPr>
          <w:p w14:paraId="24813587" w14:textId="77777777" w:rsidR="00A0309A" w:rsidRPr="009D5E22" w:rsidRDefault="00A0309A" w:rsidP="00F45E65">
            <w:pPr>
              <w:pStyle w:val="ECNstandard"/>
              <w:spacing w:before="100" w:beforeAutospacing="1" w:line="288" w:lineRule="auto"/>
              <w:jc w:val="right"/>
              <w:rPr>
                <w:rFonts w:asciiTheme="minorHAnsi" w:hAnsiTheme="minorHAnsi"/>
                <w:color w:val="474749"/>
                <w:sz w:val="20"/>
                <w:szCs w:val="20"/>
                <w:lang w:val="de-DE"/>
              </w:rPr>
            </w:pPr>
          </w:p>
        </w:tc>
      </w:tr>
      <w:tr w:rsidR="00A0309A" w:rsidRPr="009D5E22" w14:paraId="1378F14F" w14:textId="77777777" w:rsidTr="00F569C4">
        <w:trPr>
          <w:trHeight w:hRule="exact" w:val="1427"/>
        </w:trPr>
        <w:tc>
          <w:tcPr>
            <w:tcW w:w="1463" w:type="dxa"/>
            <w:shd w:val="clear" w:color="auto" w:fill="8DC63F"/>
            <w:noWrap/>
            <w:vAlign w:val="center"/>
          </w:tcPr>
          <w:p w14:paraId="73E1BD42" w14:textId="77777777" w:rsidR="00A0309A" w:rsidRPr="009D5E22" w:rsidRDefault="00A0309A" w:rsidP="00F45E65">
            <w:pPr>
              <w:pStyle w:val="ECNstandard"/>
              <w:spacing w:before="100" w:beforeAutospacing="1" w:line="288" w:lineRule="auto"/>
              <w:rPr>
                <w:rFonts w:asciiTheme="minorHAnsi" w:hAnsiTheme="minorHAnsi"/>
                <w:b/>
                <w:color w:val="474749"/>
                <w:sz w:val="20"/>
                <w:szCs w:val="20"/>
                <w:lang w:val="de-DE"/>
              </w:rPr>
            </w:pPr>
            <w:proofErr w:type="spellStart"/>
            <w:r>
              <w:rPr>
                <w:rFonts w:asciiTheme="minorHAnsi" w:hAnsiTheme="minorHAnsi"/>
                <w:b/>
                <w:color w:val="474749"/>
                <w:sz w:val="20"/>
                <w:szCs w:val="20"/>
                <w:lang w:val="de-DE"/>
              </w:rPr>
              <w:t>Supporting</w:t>
            </w:r>
            <w:proofErr w:type="spellEnd"/>
            <w:r>
              <w:rPr>
                <w:rFonts w:asciiTheme="minorHAnsi" w:hAnsiTheme="minorHAnsi"/>
                <w:b/>
                <w:color w:val="474749"/>
                <w:sz w:val="20"/>
                <w:szCs w:val="20"/>
                <w:lang w:val="de-DE"/>
              </w:rPr>
              <w:t xml:space="preserve"> </w:t>
            </w:r>
            <w:proofErr w:type="spellStart"/>
            <w:r>
              <w:rPr>
                <w:rFonts w:asciiTheme="minorHAnsi" w:hAnsiTheme="minorHAnsi"/>
                <w:b/>
                <w:color w:val="474749"/>
                <w:sz w:val="20"/>
                <w:szCs w:val="20"/>
                <w:lang w:val="de-DE"/>
              </w:rPr>
              <w:t>members</w:t>
            </w:r>
            <w:proofErr w:type="spellEnd"/>
          </w:p>
        </w:tc>
        <w:tc>
          <w:tcPr>
            <w:tcW w:w="4061" w:type="dxa"/>
            <w:shd w:val="clear" w:color="auto" w:fill="FFFFFF"/>
            <w:noWrap/>
            <w:vAlign w:val="center"/>
          </w:tcPr>
          <w:p w14:paraId="36268AEF" w14:textId="45D6B164" w:rsidR="00A0309A" w:rsidRPr="00516B61" w:rsidRDefault="00A0309A" w:rsidP="00F45E65">
            <w:pPr>
              <w:pStyle w:val="ECNstandard"/>
              <w:spacing w:before="100" w:beforeAutospacing="1" w:line="288" w:lineRule="auto"/>
              <w:rPr>
                <w:rFonts w:asciiTheme="minorHAnsi" w:hAnsiTheme="minorHAnsi"/>
                <w:b/>
                <w:color w:val="474749"/>
                <w:sz w:val="20"/>
                <w:szCs w:val="20"/>
                <w:lang w:val="en-US"/>
              </w:rPr>
            </w:pPr>
            <w:r w:rsidRPr="00516B61">
              <w:rPr>
                <w:rFonts w:asciiTheme="minorHAnsi" w:hAnsiTheme="minorHAnsi"/>
                <w:b/>
                <w:color w:val="474749"/>
                <w:sz w:val="20"/>
                <w:szCs w:val="20"/>
                <w:lang w:val="en-US"/>
              </w:rPr>
              <w:t>Single persons, A</w:t>
            </w:r>
            <w:r w:rsidR="00035C4A">
              <w:rPr>
                <w:rFonts w:asciiTheme="minorHAnsi" w:hAnsiTheme="minorHAnsi"/>
                <w:b/>
                <w:color w:val="474749"/>
                <w:sz w:val="20"/>
                <w:szCs w:val="20"/>
                <w:lang w:val="en-US"/>
              </w:rPr>
              <w:t>cademic Institutes, Governmental Body</w:t>
            </w:r>
            <w:r w:rsidR="002C3139">
              <w:rPr>
                <w:rFonts w:asciiTheme="minorHAnsi" w:hAnsiTheme="minorHAnsi"/>
                <w:b/>
                <w:color w:val="474749"/>
                <w:sz w:val="20"/>
                <w:szCs w:val="20"/>
                <w:lang w:val="en-US"/>
              </w:rPr>
              <w:t>,</w:t>
            </w:r>
            <w:r w:rsidR="00035C4A">
              <w:rPr>
                <w:rFonts w:asciiTheme="minorHAnsi" w:hAnsiTheme="minorHAnsi"/>
                <w:b/>
                <w:color w:val="474749"/>
                <w:sz w:val="20"/>
                <w:szCs w:val="20"/>
                <w:lang w:val="en-US"/>
              </w:rPr>
              <w:t xml:space="preserve"> Non-profit Environmental </w:t>
            </w:r>
            <w:proofErr w:type="spellStart"/>
            <w:r w:rsidR="00035C4A">
              <w:rPr>
                <w:rFonts w:asciiTheme="minorHAnsi" w:hAnsiTheme="minorHAnsi"/>
                <w:b/>
                <w:color w:val="474749"/>
                <w:sz w:val="20"/>
                <w:szCs w:val="20"/>
                <w:lang w:val="en-US"/>
              </w:rPr>
              <w:t>Organisation</w:t>
            </w:r>
            <w:proofErr w:type="spellEnd"/>
            <w:r w:rsidR="00035C4A">
              <w:rPr>
                <w:rFonts w:asciiTheme="minorHAnsi" w:hAnsiTheme="minorHAnsi"/>
                <w:b/>
                <w:color w:val="474749"/>
                <w:sz w:val="20"/>
                <w:szCs w:val="20"/>
                <w:lang w:val="en-US"/>
              </w:rPr>
              <w:t xml:space="preserve"> outside the bio-waste sector</w:t>
            </w:r>
          </w:p>
        </w:tc>
        <w:tc>
          <w:tcPr>
            <w:tcW w:w="3417" w:type="dxa"/>
            <w:shd w:val="clear" w:color="auto" w:fill="FFFFFF"/>
            <w:vAlign w:val="center"/>
          </w:tcPr>
          <w:p w14:paraId="1F68D325" w14:textId="77777777" w:rsidR="00A0309A" w:rsidRPr="00516B61" w:rsidRDefault="00A0309A" w:rsidP="00F45E65">
            <w:pPr>
              <w:pStyle w:val="ECNstandard"/>
              <w:spacing w:before="100" w:beforeAutospacing="1" w:line="288" w:lineRule="auto"/>
              <w:jc w:val="right"/>
              <w:rPr>
                <w:rFonts w:asciiTheme="minorHAnsi" w:hAnsiTheme="minorHAnsi"/>
                <w:color w:val="474749"/>
                <w:sz w:val="20"/>
                <w:szCs w:val="20"/>
                <w:lang w:val="en-US"/>
              </w:rPr>
            </w:pPr>
            <w:r>
              <w:rPr>
                <w:rFonts w:asciiTheme="minorHAnsi" w:hAnsiTheme="minorHAnsi"/>
                <w:color w:val="474749"/>
                <w:sz w:val="20"/>
                <w:szCs w:val="20"/>
                <w:lang w:val="en-US"/>
              </w:rPr>
              <w:t>500 €</w:t>
            </w:r>
          </w:p>
        </w:tc>
      </w:tr>
    </w:tbl>
    <w:p w14:paraId="21CE2663" w14:textId="7B5BE65D" w:rsidR="00B22217" w:rsidRDefault="00B22217" w:rsidP="00B22217">
      <w:pPr>
        <w:pStyle w:val="ECNstandard"/>
        <w:spacing w:before="120" w:line="288" w:lineRule="auto"/>
        <w:rPr>
          <w:rFonts w:asciiTheme="minorHAnsi" w:hAnsiTheme="minorHAnsi"/>
          <w:color w:val="474749"/>
          <w:sz w:val="20"/>
          <w:szCs w:val="20"/>
        </w:rPr>
      </w:pPr>
    </w:p>
    <w:p w14:paraId="0FA16531" w14:textId="3DB3AF64" w:rsidR="00035C4A" w:rsidRDefault="00035C4A" w:rsidP="00B22217">
      <w:pPr>
        <w:pStyle w:val="ECNstandard"/>
        <w:spacing w:before="120" w:line="288" w:lineRule="auto"/>
        <w:rPr>
          <w:rFonts w:asciiTheme="minorHAnsi" w:hAnsiTheme="minorHAnsi"/>
          <w:color w:val="474749"/>
          <w:sz w:val="20"/>
          <w:szCs w:val="20"/>
        </w:rPr>
      </w:pPr>
    </w:p>
    <w:p w14:paraId="315C57B6" w14:textId="3E9DA66D" w:rsidR="00035C4A" w:rsidRDefault="00035C4A" w:rsidP="00B22217">
      <w:pPr>
        <w:pStyle w:val="ECNstandard"/>
        <w:spacing w:before="120" w:line="288" w:lineRule="auto"/>
        <w:rPr>
          <w:rFonts w:asciiTheme="minorHAnsi" w:hAnsiTheme="minorHAnsi"/>
          <w:color w:val="474749"/>
          <w:sz w:val="20"/>
          <w:szCs w:val="20"/>
        </w:rPr>
      </w:pPr>
    </w:p>
    <w:p w14:paraId="41067E1C" w14:textId="77777777" w:rsidR="00035C4A" w:rsidRPr="009D5E22" w:rsidRDefault="00035C4A" w:rsidP="00B22217">
      <w:pPr>
        <w:pStyle w:val="ECNstandard"/>
        <w:spacing w:before="120" w:line="288" w:lineRule="auto"/>
        <w:rPr>
          <w:rFonts w:asciiTheme="minorHAnsi" w:hAnsiTheme="minorHAnsi"/>
          <w:color w:val="474749"/>
          <w:sz w:val="20"/>
          <w:szCs w:val="20"/>
        </w:rPr>
      </w:pPr>
    </w:p>
    <w:p w14:paraId="7CA370C3" w14:textId="77777777"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vertAlign w:val="superscript"/>
        </w:rPr>
        <w:lastRenderedPageBreak/>
        <w:t xml:space="preserve">1) </w:t>
      </w:r>
      <w:r w:rsidRPr="009D5E22">
        <w:rPr>
          <w:rFonts w:asciiTheme="minorHAnsi" w:hAnsiTheme="minorHAnsi"/>
          <w:color w:val="474749"/>
          <w:sz w:val="20"/>
          <w:szCs w:val="20"/>
        </w:rPr>
        <w:t xml:space="preserve">The fee schedule </w:t>
      </w:r>
      <w:r w:rsidRPr="00035C4A">
        <w:rPr>
          <w:rFonts w:asciiTheme="minorHAnsi" w:hAnsiTheme="minorHAnsi"/>
          <w:b/>
          <w:bCs/>
          <w:color w:val="474749"/>
          <w:sz w:val="20"/>
          <w:szCs w:val="20"/>
        </w:rPr>
        <w:t>for Biowaste Organisations</w:t>
      </w:r>
      <w:r w:rsidRPr="009D5E22">
        <w:rPr>
          <w:rFonts w:asciiTheme="minorHAnsi" w:hAnsiTheme="minorHAnsi"/>
          <w:color w:val="474749"/>
          <w:sz w:val="20"/>
          <w:szCs w:val="20"/>
        </w:rPr>
        <w:t xml:space="preserve"> (BIOO) is based on the current published waste statistics of the EU (</w:t>
      </w:r>
      <w:r>
        <w:rPr>
          <w:rFonts w:asciiTheme="minorHAnsi" w:hAnsiTheme="minorHAnsi"/>
          <w:color w:val="474749"/>
          <w:sz w:val="20"/>
          <w:szCs w:val="20"/>
        </w:rPr>
        <w:t>€</w:t>
      </w:r>
      <w:r w:rsidRPr="009D5E22">
        <w:rPr>
          <w:rFonts w:asciiTheme="minorHAnsi" w:hAnsiTheme="minorHAnsi"/>
          <w:color w:val="474749"/>
          <w:sz w:val="20"/>
          <w:szCs w:val="20"/>
        </w:rPr>
        <w:t>STAT</w:t>
      </w:r>
      <w:r>
        <w:rPr>
          <w:rFonts w:asciiTheme="minorHAnsi" w:hAnsiTheme="minorHAnsi"/>
          <w:color w:val="474749"/>
          <w:sz w:val="20"/>
          <w:szCs w:val="20"/>
        </w:rPr>
        <w:t>)</w:t>
      </w:r>
      <w:r w:rsidRPr="009D5E22">
        <w:rPr>
          <w:rFonts w:asciiTheme="minorHAnsi" w:hAnsiTheme="minorHAnsi"/>
          <w:color w:val="474749"/>
          <w:sz w:val="20"/>
          <w:szCs w:val="20"/>
        </w:rPr>
        <w:t xml:space="preserve"> </w:t>
      </w:r>
      <w:hyperlink r:id="rId10" w:history="1">
        <w:r w:rsidRPr="009D5E22">
          <w:rPr>
            <w:rStyle w:val="Hyperlink"/>
            <w:rFonts w:asciiTheme="minorHAnsi" w:hAnsiTheme="minorHAnsi" w:cs="Titillium"/>
            <w:color w:val="474749"/>
            <w:sz w:val="20"/>
            <w:szCs w:val="20"/>
          </w:rPr>
          <w:t>http://appsso.</w:t>
        </w:r>
        <w:r>
          <w:rPr>
            <w:rStyle w:val="Hyperlink"/>
            <w:rFonts w:asciiTheme="minorHAnsi" w:hAnsiTheme="minorHAnsi" w:cs="Titillium"/>
            <w:color w:val="474749"/>
            <w:sz w:val="20"/>
            <w:szCs w:val="20"/>
          </w:rPr>
          <w:t>€</w:t>
        </w:r>
        <w:r w:rsidRPr="009D5E22">
          <w:rPr>
            <w:rStyle w:val="Hyperlink"/>
            <w:rFonts w:asciiTheme="minorHAnsi" w:hAnsiTheme="minorHAnsi" w:cs="Titillium"/>
            <w:color w:val="474749"/>
            <w:sz w:val="20"/>
            <w:szCs w:val="20"/>
          </w:rPr>
          <w:t>stat.ec.</w:t>
        </w:r>
        <w:r>
          <w:rPr>
            <w:rStyle w:val="Hyperlink"/>
            <w:rFonts w:asciiTheme="minorHAnsi" w:hAnsiTheme="minorHAnsi" w:cs="Titillium"/>
            <w:color w:val="474749"/>
            <w:sz w:val="20"/>
            <w:szCs w:val="20"/>
          </w:rPr>
          <w:t>€</w:t>
        </w:r>
        <w:r w:rsidRPr="009D5E22">
          <w:rPr>
            <w:rStyle w:val="Hyperlink"/>
            <w:rFonts w:asciiTheme="minorHAnsi" w:hAnsiTheme="minorHAnsi" w:cs="Titillium"/>
            <w:color w:val="474749"/>
            <w:sz w:val="20"/>
            <w:szCs w:val="20"/>
          </w:rPr>
          <w:t>pa.eu/nui/show.do?dataset=env_wasmun&amp;lang=en</w:t>
        </w:r>
      </w:hyperlink>
      <w:r w:rsidRPr="009D5E22">
        <w:rPr>
          <w:rFonts w:asciiTheme="minorHAnsi" w:hAnsiTheme="minorHAnsi"/>
          <w:color w:val="474749"/>
          <w:sz w:val="20"/>
          <w:szCs w:val="20"/>
        </w:rPr>
        <w:t xml:space="preserve">). </w:t>
      </w:r>
    </w:p>
    <w:p w14:paraId="2529F003" w14:textId="77777777"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rPr>
        <w:t xml:space="preserve">30 to 40 % of municipal solid waste is bio-waste. For the calculation of fees 30 % of municipal waste is taken into account (1.000 t bio-waste/a * 0,001 </w:t>
      </w:r>
      <w:r>
        <w:rPr>
          <w:rFonts w:asciiTheme="minorHAnsi" w:hAnsiTheme="minorHAnsi"/>
          <w:color w:val="474749"/>
          <w:sz w:val="20"/>
          <w:szCs w:val="20"/>
        </w:rPr>
        <w:t>€</w:t>
      </w:r>
      <w:r w:rsidRPr="009D5E22">
        <w:rPr>
          <w:rFonts w:asciiTheme="minorHAnsi" w:hAnsiTheme="minorHAnsi"/>
          <w:color w:val="474749"/>
          <w:sz w:val="20"/>
          <w:szCs w:val="20"/>
        </w:rPr>
        <w:t>). In some cases (like implementing of bio-waste management or separate collection in countries) the fee can be increased in 3 steps (25%, 50%, 75%) in the first years.</w:t>
      </w:r>
    </w:p>
    <w:p w14:paraId="1A931D58" w14:textId="405C7006" w:rsidR="00B22217" w:rsidRDefault="00B22217" w:rsidP="00B22217">
      <w:pPr>
        <w:pStyle w:val="ECNstandard"/>
        <w:spacing w:line="288" w:lineRule="auto"/>
        <w:ind w:right="-340"/>
        <w:rPr>
          <w:rFonts w:asciiTheme="minorHAnsi" w:hAnsiTheme="minorHAnsi"/>
          <w:color w:val="474749"/>
          <w:sz w:val="20"/>
          <w:szCs w:val="20"/>
        </w:rPr>
      </w:pPr>
      <w:r w:rsidRPr="00035C4A">
        <w:rPr>
          <w:rFonts w:asciiTheme="minorHAnsi" w:hAnsiTheme="minorHAnsi"/>
          <w:b/>
          <w:bCs/>
          <w:color w:val="474749"/>
          <w:sz w:val="20"/>
          <w:szCs w:val="20"/>
        </w:rPr>
        <w:t>Biowaste organisations</w:t>
      </w:r>
      <w:r w:rsidRPr="009D5E22">
        <w:rPr>
          <w:rFonts w:asciiTheme="minorHAnsi" w:hAnsiTheme="minorHAnsi"/>
          <w:color w:val="474749"/>
          <w:sz w:val="20"/>
          <w:szCs w:val="20"/>
        </w:rPr>
        <w:t xml:space="preserve"> </w:t>
      </w:r>
      <w:r w:rsidR="00035C4A">
        <w:rPr>
          <w:rFonts w:asciiTheme="minorHAnsi" w:hAnsiTheme="minorHAnsi"/>
          <w:color w:val="474749"/>
          <w:sz w:val="20"/>
          <w:szCs w:val="20"/>
        </w:rPr>
        <w:t xml:space="preserve">(BIOO) </w:t>
      </w:r>
      <w:r w:rsidRPr="009D5E22">
        <w:rPr>
          <w:rFonts w:asciiTheme="minorHAnsi" w:hAnsiTheme="minorHAnsi"/>
          <w:color w:val="474749"/>
          <w:sz w:val="20"/>
          <w:szCs w:val="20"/>
        </w:rPr>
        <w:t>are defined as organisations supporting the sustainable management of biowaste and the recycling of organic materials. This includes waste management organisations, compost/soil improver organisations and biogas/digestate organisations, as well as quality assurance organisations in the field of organic material recycling. In comparison to the membership type “Bio</w:t>
      </w:r>
      <w:r>
        <w:rPr>
          <w:rFonts w:asciiTheme="minorHAnsi" w:hAnsiTheme="minorHAnsi"/>
          <w:color w:val="474749"/>
          <w:sz w:val="20"/>
          <w:szCs w:val="20"/>
        </w:rPr>
        <w:t>-</w:t>
      </w:r>
      <w:r w:rsidRPr="009D5E22">
        <w:rPr>
          <w:rFonts w:asciiTheme="minorHAnsi" w:hAnsiTheme="minorHAnsi"/>
          <w:color w:val="474749"/>
          <w:sz w:val="20"/>
          <w:szCs w:val="20"/>
        </w:rPr>
        <w:t xml:space="preserve">waste </w:t>
      </w:r>
      <w:proofErr w:type="gramStart"/>
      <w:r w:rsidRPr="009D5E22">
        <w:rPr>
          <w:rFonts w:asciiTheme="minorHAnsi" w:hAnsiTheme="minorHAnsi"/>
          <w:color w:val="474749"/>
          <w:sz w:val="20"/>
          <w:szCs w:val="20"/>
        </w:rPr>
        <w:t>organisation“ (</w:t>
      </w:r>
      <w:proofErr w:type="gramEnd"/>
      <w:r w:rsidRPr="009D5E22">
        <w:rPr>
          <w:rFonts w:asciiTheme="minorHAnsi" w:hAnsiTheme="minorHAnsi"/>
          <w:color w:val="474749"/>
          <w:sz w:val="20"/>
          <w:szCs w:val="20"/>
        </w:rPr>
        <w:t>BIOO) the membership type “</w:t>
      </w:r>
      <w:r w:rsidRPr="00035C4A">
        <w:rPr>
          <w:rFonts w:asciiTheme="minorHAnsi" w:hAnsiTheme="minorHAnsi"/>
          <w:b/>
          <w:bCs/>
          <w:color w:val="474749"/>
          <w:sz w:val="20"/>
          <w:szCs w:val="20"/>
        </w:rPr>
        <w:t>Non-profit environmental organisation</w:t>
      </w:r>
      <w:r w:rsidRPr="009D5E22">
        <w:rPr>
          <w:rFonts w:asciiTheme="minorHAnsi" w:hAnsiTheme="minorHAnsi"/>
          <w:color w:val="474749"/>
          <w:sz w:val="20"/>
          <w:szCs w:val="20"/>
        </w:rPr>
        <w:t>” (NPEO) does not work specifically in the field of biowaste or organic recycling.</w:t>
      </w:r>
    </w:p>
    <w:p w14:paraId="18D983AD" w14:textId="77777777" w:rsidR="00B22217" w:rsidRPr="009D5E22" w:rsidRDefault="00B22217" w:rsidP="00B22217">
      <w:pPr>
        <w:pStyle w:val="ECNstandard"/>
        <w:spacing w:line="288" w:lineRule="auto"/>
        <w:ind w:right="-340"/>
        <w:rPr>
          <w:rFonts w:asciiTheme="minorHAnsi" w:hAnsiTheme="minorHAnsi"/>
          <w:color w:val="474749"/>
          <w:sz w:val="20"/>
          <w:szCs w:val="20"/>
        </w:rPr>
      </w:pPr>
    </w:p>
    <w:p w14:paraId="6B9D3AFE" w14:textId="77777777"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vertAlign w:val="superscript"/>
        </w:rPr>
        <w:t>2)</w:t>
      </w:r>
      <w:r w:rsidRPr="009D5E22">
        <w:rPr>
          <w:rFonts w:asciiTheme="minorHAnsi" w:hAnsiTheme="minorHAnsi"/>
          <w:color w:val="474749"/>
          <w:sz w:val="20"/>
          <w:szCs w:val="20"/>
        </w:rPr>
        <w:t xml:space="preserve"> The </w:t>
      </w:r>
      <w:r w:rsidRPr="00035C4A">
        <w:rPr>
          <w:rFonts w:asciiTheme="minorHAnsi" w:hAnsiTheme="minorHAnsi"/>
          <w:b/>
          <w:bCs/>
          <w:color w:val="474749"/>
          <w:sz w:val="20"/>
          <w:szCs w:val="20"/>
        </w:rPr>
        <w:t>categories for cities and municipalities</w:t>
      </w:r>
      <w:r w:rsidRPr="009D5E22">
        <w:rPr>
          <w:rFonts w:asciiTheme="minorHAnsi" w:hAnsiTheme="minorHAnsi"/>
          <w:color w:val="474749"/>
          <w:sz w:val="20"/>
          <w:szCs w:val="20"/>
        </w:rPr>
        <w:t xml:space="preserve"> are categorized </w:t>
      </w:r>
      <w:r>
        <w:rPr>
          <w:rFonts w:asciiTheme="minorHAnsi" w:hAnsiTheme="minorHAnsi"/>
          <w:color w:val="474749"/>
          <w:sz w:val="20"/>
          <w:szCs w:val="20"/>
        </w:rPr>
        <w:t xml:space="preserve">based on </w:t>
      </w:r>
      <w:r w:rsidRPr="009D5E22">
        <w:rPr>
          <w:rFonts w:asciiTheme="minorHAnsi" w:hAnsiTheme="minorHAnsi"/>
          <w:color w:val="474749"/>
          <w:sz w:val="20"/>
          <w:szCs w:val="20"/>
        </w:rPr>
        <w:t xml:space="preserve">the OECD EC definition for urban centre. In some cases (like implementing of bio-waste management or separate collection in cities or municipalities) the fee can be increased in 3 steps (25%, 50%, 75%) in the first years. </w:t>
      </w:r>
    </w:p>
    <w:p w14:paraId="09ED167E" w14:textId="77777777"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rPr>
        <w:t xml:space="preserve">Source: OECD EC 2012: Cities in </w:t>
      </w:r>
      <w:r>
        <w:rPr>
          <w:rFonts w:asciiTheme="minorHAnsi" w:hAnsiTheme="minorHAnsi"/>
          <w:color w:val="474749"/>
          <w:sz w:val="20"/>
          <w:szCs w:val="20"/>
        </w:rPr>
        <w:t>€</w:t>
      </w:r>
      <w:r w:rsidRPr="009D5E22">
        <w:rPr>
          <w:rFonts w:asciiTheme="minorHAnsi" w:hAnsiTheme="minorHAnsi"/>
          <w:color w:val="474749"/>
          <w:sz w:val="20"/>
          <w:szCs w:val="20"/>
        </w:rPr>
        <w:t xml:space="preserve">pe – The new OECD_EC Definition. In Regional Focus -A series of short papers on regional research and indicators produced by Directorate-General for Regional and Urban Policy. </w:t>
      </w:r>
      <w:hyperlink r:id="rId11" w:history="1">
        <w:r w:rsidRPr="009D5E22">
          <w:rPr>
            <w:rStyle w:val="Hyperlink"/>
            <w:rFonts w:asciiTheme="minorHAnsi" w:hAnsiTheme="minorHAnsi" w:cs="Titillium"/>
            <w:sz w:val="20"/>
            <w:szCs w:val="20"/>
          </w:rPr>
          <w:t>http://ec.</w:t>
        </w:r>
        <w:r>
          <w:rPr>
            <w:rStyle w:val="Hyperlink"/>
            <w:rFonts w:asciiTheme="minorHAnsi" w:hAnsiTheme="minorHAnsi" w:cs="Titillium"/>
            <w:sz w:val="20"/>
            <w:szCs w:val="20"/>
          </w:rPr>
          <w:t>€</w:t>
        </w:r>
        <w:r w:rsidRPr="009D5E22">
          <w:rPr>
            <w:rStyle w:val="Hyperlink"/>
            <w:rFonts w:asciiTheme="minorHAnsi" w:hAnsiTheme="minorHAnsi" w:cs="Titillium"/>
            <w:sz w:val="20"/>
            <w:szCs w:val="20"/>
          </w:rPr>
          <w:t>pa.eu/regional_policy/sources/docgener/focus/2012_01_city.pdf</w:t>
        </w:r>
      </w:hyperlink>
    </w:p>
    <w:p w14:paraId="678488C2" w14:textId="77777777" w:rsidR="00B22217" w:rsidRPr="009D5E22" w:rsidRDefault="00B22217" w:rsidP="00B22217">
      <w:pPr>
        <w:pStyle w:val="ECNstandard"/>
        <w:spacing w:line="288" w:lineRule="auto"/>
        <w:ind w:right="-340"/>
        <w:rPr>
          <w:rFonts w:asciiTheme="minorHAnsi" w:hAnsiTheme="minorHAnsi"/>
          <w:color w:val="474749"/>
          <w:sz w:val="20"/>
          <w:szCs w:val="20"/>
        </w:rPr>
      </w:pPr>
    </w:p>
    <w:p w14:paraId="627F6207" w14:textId="2B8EEA25"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vertAlign w:val="superscript"/>
        </w:rPr>
        <w:t>3)</w:t>
      </w:r>
      <w:r w:rsidRPr="009D5E22">
        <w:rPr>
          <w:rFonts w:asciiTheme="minorHAnsi" w:hAnsiTheme="minorHAnsi"/>
          <w:color w:val="474749"/>
          <w:sz w:val="20"/>
          <w:szCs w:val="20"/>
        </w:rPr>
        <w:t xml:space="preserve"> The fees </w:t>
      </w:r>
      <w:r w:rsidRPr="00035C4A">
        <w:rPr>
          <w:rFonts w:asciiTheme="minorHAnsi" w:hAnsiTheme="minorHAnsi"/>
          <w:b/>
          <w:bCs/>
          <w:color w:val="474749"/>
          <w:sz w:val="20"/>
          <w:szCs w:val="20"/>
        </w:rPr>
        <w:t xml:space="preserve">of Commercial </w:t>
      </w:r>
      <w:r w:rsidR="00035C4A" w:rsidRPr="00035C4A">
        <w:rPr>
          <w:rFonts w:asciiTheme="minorHAnsi" w:hAnsiTheme="minorHAnsi"/>
          <w:b/>
          <w:bCs/>
          <w:color w:val="474749"/>
          <w:sz w:val="20"/>
          <w:szCs w:val="20"/>
        </w:rPr>
        <w:t xml:space="preserve">/ Public </w:t>
      </w:r>
      <w:r w:rsidRPr="00035C4A">
        <w:rPr>
          <w:rFonts w:asciiTheme="minorHAnsi" w:hAnsiTheme="minorHAnsi"/>
          <w:b/>
          <w:bCs/>
          <w:color w:val="474749"/>
          <w:sz w:val="20"/>
          <w:szCs w:val="20"/>
        </w:rPr>
        <w:t>Organisations (C</w:t>
      </w:r>
      <w:r w:rsidR="00035C4A">
        <w:rPr>
          <w:rFonts w:asciiTheme="minorHAnsi" w:hAnsiTheme="minorHAnsi"/>
          <w:b/>
          <w:bCs/>
          <w:color w:val="474749"/>
          <w:sz w:val="20"/>
          <w:szCs w:val="20"/>
        </w:rPr>
        <w:t>P</w:t>
      </w:r>
      <w:r w:rsidRPr="00035C4A">
        <w:rPr>
          <w:rFonts w:asciiTheme="minorHAnsi" w:hAnsiTheme="minorHAnsi"/>
          <w:b/>
          <w:bCs/>
          <w:color w:val="474749"/>
          <w:sz w:val="20"/>
          <w:szCs w:val="20"/>
        </w:rPr>
        <w:t>O)</w:t>
      </w:r>
      <w:r w:rsidRPr="009D5E22">
        <w:rPr>
          <w:rFonts w:asciiTheme="minorHAnsi" w:hAnsiTheme="minorHAnsi"/>
          <w:color w:val="474749"/>
          <w:sz w:val="20"/>
          <w:szCs w:val="20"/>
        </w:rPr>
        <w:t xml:space="preserve"> are based on the</w:t>
      </w:r>
      <w:r>
        <w:rPr>
          <w:rFonts w:asciiTheme="minorHAnsi" w:hAnsiTheme="minorHAnsi"/>
          <w:color w:val="474749"/>
          <w:sz w:val="20"/>
          <w:szCs w:val="20"/>
        </w:rPr>
        <w:t xml:space="preserve"> number</w:t>
      </w:r>
      <w:r w:rsidRPr="009D5E22">
        <w:rPr>
          <w:rFonts w:asciiTheme="minorHAnsi" w:hAnsiTheme="minorHAnsi"/>
          <w:color w:val="474749"/>
          <w:sz w:val="20"/>
          <w:szCs w:val="20"/>
        </w:rPr>
        <w:t xml:space="preserve"> of employees.</w:t>
      </w:r>
    </w:p>
    <w:p w14:paraId="4BE0816E" w14:textId="77777777" w:rsidR="00B22217" w:rsidRPr="009D5E22" w:rsidRDefault="00B22217" w:rsidP="00B22217">
      <w:pPr>
        <w:pStyle w:val="ECNstandard"/>
        <w:spacing w:line="288" w:lineRule="auto"/>
        <w:ind w:right="-340"/>
        <w:rPr>
          <w:rFonts w:asciiTheme="minorHAnsi" w:hAnsiTheme="minorHAnsi"/>
          <w:color w:val="474749"/>
          <w:sz w:val="20"/>
          <w:szCs w:val="20"/>
        </w:rPr>
      </w:pPr>
    </w:p>
    <w:p w14:paraId="7ED23F76" w14:textId="65686012" w:rsidR="00B22217" w:rsidRDefault="00B22217" w:rsidP="00B22217">
      <w:pPr>
        <w:pStyle w:val="ECNstandard"/>
        <w:spacing w:line="288" w:lineRule="auto"/>
        <w:ind w:right="-340"/>
        <w:rPr>
          <w:rFonts w:asciiTheme="minorHAnsi" w:hAnsiTheme="minorHAnsi"/>
          <w:color w:val="474749"/>
          <w:sz w:val="20"/>
          <w:szCs w:val="20"/>
        </w:rPr>
      </w:pPr>
      <w:r w:rsidRPr="009D5E22">
        <w:rPr>
          <w:rFonts w:asciiTheme="minorHAnsi" w:hAnsiTheme="minorHAnsi"/>
          <w:color w:val="474749"/>
          <w:sz w:val="20"/>
          <w:szCs w:val="20"/>
          <w:vertAlign w:val="superscript"/>
        </w:rPr>
        <w:t>4)</w:t>
      </w:r>
      <w:r w:rsidRPr="009D5E22">
        <w:rPr>
          <w:rFonts w:asciiTheme="minorHAnsi" w:hAnsiTheme="minorHAnsi"/>
          <w:color w:val="474749"/>
          <w:sz w:val="20"/>
          <w:szCs w:val="20"/>
        </w:rPr>
        <w:t xml:space="preserve"> </w:t>
      </w:r>
      <w:r>
        <w:rPr>
          <w:rFonts w:asciiTheme="minorHAnsi" w:hAnsiTheme="minorHAnsi"/>
          <w:color w:val="474749"/>
          <w:sz w:val="20"/>
          <w:szCs w:val="20"/>
        </w:rPr>
        <w:t>The fees were agreed at the Annual meeting 20</w:t>
      </w:r>
      <w:r w:rsidR="00035C4A">
        <w:rPr>
          <w:rFonts w:asciiTheme="minorHAnsi" w:hAnsiTheme="minorHAnsi"/>
          <w:color w:val="474749"/>
          <w:sz w:val="20"/>
          <w:szCs w:val="20"/>
        </w:rPr>
        <w:t>20</w:t>
      </w:r>
      <w:r>
        <w:rPr>
          <w:rFonts w:asciiTheme="minorHAnsi" w:hAnsiTheme="minorHAnsi"/>
          <w:color w:val="474749"/>
          <w:sz w:val="20"/>
          <w:szCs w:val="20"/>
        </w:rPr>
        <w:t>.</w:t>
      </w:r>
    </w:p>
    <w:p w14:paraId="703A85C7" w14:textId="77777777" w:rsidR="00147356" w:rsidRDefault="00147356" w:rsidP="00B22217">
      <w:pPr>
        <w:pStyle w:val="ECNstandard"/>
        <w:spacing w:line="288" w:lineRule="auto"/>
        <w:ind w:right="-340"/>
        <w:rPr>
          <w:rFonts w:asciiTheme="minorHAnsi" w:hAnsiTheme="minorHAnsi"/>
          <w:color w:val="474749"/>
          <w:sz w:val="20"/>
          <w:szCs w:val="20"/>
        </w:rPr>
      </w:pPr>
    </w:p>
    <w:p w14:paraId="62D97E49" w14:textId="7E3083F8" w:rsidR="00B22217" w:rsidRPr="009D5E22" w:rsidRDefault="00147356" w:rsidP="00B22217">
      <w:pPr>
        <w:pStyle w:val="ECNstandard"/>
        <w:spacing w:line="288" w:lineRule="auto"/>
        <w:ind w:right="-340"/>
        <w:rPr>
          <w:rFonts w:asciiTheme="minorHAnsi" w:hAnsiTheme="minorHAnsi"/>
          <w:color w:val="474749"/>
          <w:sz w:val="20"/>
          <w:szCs w:val="20"/>
        </w:rPr>
      </w:pPr>
      <w:r w:rsidRPr="00147356">
        <w:rPr>
          <w:rFonts w:asciiTheme="minorHAnsi" w:hAnsiTheme="minorHAnsi"/>
          <w:color w:val="474749"/>
          <w:sz w:val="20"/>
          <w:szCs w:val="20"/>
          <w:vertAlign w:val="superscript"/>
        </w:rPr>
        <w:t>5)</w:t>
      </w:r>
      <w:r w:rsidRPr="00147356">
        <w:rPr>
          <w:rFonts w:asciiTheme="minorHAnsi" w:hAnsiTheme="minorHAnsi"/>
          <w:color w:val="474749"/>
          <w:sz w:val="20"/>
          <w:szCs w:val="20"/>
        </w:rPr>
        <w:t xml:space="preserve"> The annual membership fee is subject to adjustment in line with the consumer index for Germany determined by the Federal Statistical Office (currently based on 2020 = 100 Index level for 2024 = 120.2). A corresponding adjustment is to be made annually, for the first time on 1.1.2027. The consumer protection index for the previous year's month of October is used to calculate the fee adjustment. The adjustment is to be calculated from the last annual membership fee amount</w:t>
      </w:r>
      <w:r>
        <w:rPr>
          <w:rFonts w:asciiTheme="minorHAnsi" w:hAnsiTheme="minorHAnsi"/>
          <w:color w:val="474749"/>
          <w:sz w:val="20"/>
          <w:szCs w:val="20"/>
        </w:rPr>
        <w:t>.</w:t>
      </w:r>
    </w:p>
    <w:sectPr w:rsidR="00B22217" w:rsidRPr="009D5E22" w:rsidSect="00B94CA8">
      <w:headerReference w:type="default" r:id="rId12"/>
      <w:footerReference w:type="default" r:id="rId13"/>
      <w:headerReference w:type="first" r:id="rId14"/>
      <w:footerReference w:type="first" r:id="rId15"/>
      <w:pgSz w:w="11906" w:h="16838" w:code="9"/>
      <w:pgMar w:top="3119" w:right="1871" w:bottom="1701" w:left="187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6B9A" w14:textId="77777777" w:rsidR="00A0644A" w:rsidRDefault="00A0644A" w:rsidP="00A658E9">
      <w:r>
        <w:separator/>
      </w:r>
    </w:p>
  </w:endnote>
  <w:endnote w:type="continuationSeparator" w:id="0">
    <w:p w14:paraId="507866ED" w14:textId="77777777" w:rsidR="00A0644A" w:rsidRDefault="00A0644A" w:rsidP="00A6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tillium Bd">
    <w:altName w:val="Calibri"/>
    <w:panose1 w:val="00000000000000000000"/>
    <w:charset w:val="00"/>
    <w:family w:val="modern"/>
    <w:notTrueType/>
    <w:pitch w:val="variable"/>
    <w:sig w:usb0="00000007" w:usb1="00000001" w:usb2="00000000" w:usb3="00000000" w:csb0="00000093" w:csb1="00000000"/>
  </w:font>
  <w:font w:name="Titillium Up">
    <w:altName w:val="Calibri"/>
    <w:panose1 w:val="00000000000000000000"/>
    <w:charset w:val="00"/>
    <w:family w:val="modern"/>
    <w:notTrueType/>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8006" w14:textId="77777777" w:rsidR="00602C31" w:rsidRDefault="003B7982" w:rsidP="005E7117">
    <w:pPr>
      <w:pStyle w:val="Fuzeile"/>
      <w:ind w:left="-1134"/>
      <w:jc w:val="both"/>
      <w:rPr>
        <w:rFonts w:ascii="Titillium Bd" w:hAnsi="Titillium Bd" w:cs="Titillium Bd"/>
        <w:b/>
        <w:bCs/>
        <w:color w:val="951B81"/>
        <w:spacing w:val="7"/>
        <w:sz w:val="14"/>
        <w:szCs w:val="14"/>
        <w:lang w:val="en-GB"/>
      </w:rPr>
    </w:pPr>
    <w:r>
      <w:rPr>
        <w:rFonts w:ascii="Titillium Bd" w:hAnsi="Titillium Bd" w:cs="Titillium Bd"/>
        <w:b/>
        <w:bCs/>
        <w:color w:val="951B81"/>
        <w:spacing w:val="7"/>
        <w:sz w:val="14"/>
        <w:szCs w:val="14"/>
        <w:lang w:val="en-GB"/>
      </w:rPr>
      <w:t>p</w:t>
    </w:r>
    <w:r w:rsidRPr="003B7982">
      <w:rPr>
        <w:rFonts w:ascii="Titillium Bd" w:hAnsi="Titillium Bd" w:cs="Titillium Bd"/>
        <w:b/>
        <w:bCs/>
        <w:color w:val="951B81"/>
        <w:spacing w:val="7"/>
        <w:sz w:val="14"/>
        <w:szCs w:val="14"/>
        <w:lang w:val="en-GB"/>
      </w:rPr>
      <w:fldChar w:fldCharType="begin"/>
    </w:r>
    <w:r w:rsidRPr="003B7982">
      <w:rPr>
        <w:rFonts w:ascii="Titillium Bd" w:hAnsi="Titillium Bd" w:cs="Titillium Bd"/>
        <w:b/>
        <w:bCs/>
        <w:color w:val="951B81"/>
        <w:spacing w:val="7"/>
        <w:sz w:val="14"/>
        <w:szCs w:val="14"/>
        <w:lang w:val="en-GB"/>
      </w:rPr>
      <w:instrText>PAGE   \* MERGEFORMAT</w:instrText>
    </w:r>
    <w:r w:rsidRPr="003B7982">
      <w:rPr>
        <w:rFonts w:ascii="Titillium Bd" w:hAnsi="Titillium Bd" w:cs="Titillium Bd"/>
        <w:b/>
        <w:bCs/>
        <w:color w:val="951B81"/>
        <w:spacing w:val="7"/>
        <w:sz w:val="14"/>
        <w:szCs w:val="14"/>
        <w:lang w:val="en-GB"/>
      </w:rPr>
      <w:fldChar w:fldCharType="separate"/>
    </w:r>
    <w:r w:rsidR="00805822">
      <w:rPr>
        <w:rFonts w:ascii="Titillium Bd" w:hAnsi="Titillium Bd" w:cs="Titillium Bd"/>
        <w:b/>
        <w:bCs/>
        <w:noProof/>
        <w:color w:val="951B81"/>
        <w:spacing w:val="7"/>
        <w:sz w:val="14"/>
        <w:szCs w:val="14"/>
        <w:lang w:val="en-GB"/>
      </w:rPr>
      <w:t>2</w:t>
    </w:r>
    <w:r w:rsidRPr="003B7982">
      <w:rPr>
        <w:rFonts w:ascii="Titillium Bd" w:hAnsi="Titillium Bd" w:cs="Titillium Bd"/>
        <w:b/>
        <w:bCs/>
        <w:color w:val="951B81"/>
        <w:spacing w:val="7"/>
        <w:sz w:val="14"/>
        <w:szCs w:val="14"/>
        <w:lang w:val="en-GB"/>
      </w:rPr>
      <w:fldChar w:fldCharType="end"/>
    </w:r>
    <w:r w:rsidR="00326EC0">
      <w:rPr>
        <w:rFonts w:ascii="Titillium Bd" w:hAnsi="Titillium Bd" w:cs="Titillium Bd"/>
        <w:b/>
        <w:bCs/>
        <w:color w:val="951B81"/>
        <w:spacing w:val="7"/>
        <w:sz w:val="14"/>
        <w:szCs w:val="14"/>
        <w:lang w:val="en-GB"/>
      </w:rPr>
      <w:t xml:space="preserve"> </w:t>
    </w:r>
  </w:p>
  <w:tbl>
    <w:tblPr>
      <w:tblW w:w="9541" w:type="dxa"/>
      <w:tblInd w:w="-502" w:type="dxa"/>
      <w:tblLook w:val="01E0" w:firstRow="1" w:lastRow="1" w:firstColumn="1" w:lastColumn="1" w:noHBand="0" w:noVBand="0"/>
    </w:tblPr>
    <w:tblGrid>
      <w:gridCol w:w="9541"/>
    </w:tblGrid>
    <w:tr w:rsidR="00E132A9" w:rsidRPr="00C62101" w14:paraId="4FCD5DEF" w14:textId="77777777" w:rsidTr="00E132A9">
      <w:trPr>
        <w:trHeight w:val="1009"/>
      </w:trPr>
      <w:tc>
        <w:tcPr>
          <w:tcW w:w="9541" w:type="dxa"/>
          <w:shd w:val="clear" w:color="auto" w:fill="auto"/>
        </w:tcPr>
        <w:p w14:paraId="2FBBB9A3" w14:textId="52366054" w:rsidR="00E132A9" w:rsidRPr="00602C31" w:rsidRDefault="00E132A9" w:rsidP="004420F0">
          <w:pPr>
            <w:pStyle w:val="Fuzeile"/>
            <w:spacing w:line="288" w:lineRule="auto"/>
            <w:jc w:val="both"/>
            <w:rPr>
              <w:rFonts w:ascii="Titillium Bd" w:hAnsi="Titillium Bd" w:cs="Titillium Bd"/>
              <w:b/>
              <w:bCs/>
              <w:color w:val="951B81"/>
              <w:spacing w:val="7"/>
              <w:sz w:val="14"/>
              <w:szCs w:val="14"/>
              <w:lang w:val="es-ES_tradnl"/>
            </w:rPr>
          </w:pPr>
        </w:p>
      </w:tc>
    </w:tr>
  </w:tbl>
  <w:p w14:paraId="14996AC0" w14:textId="77777777" w:rsidR="003B7982" w:rsidRPr="00293BAF" w:rsidRDefault="003B7982" w:rsidP="00602C31">
    <w:pPr>
      <w:pStyle w:val="Fuzeile"/>
      <w:ind w:left="-1134"/>
      <w:jc w:val="both"/>
      <w:rPr>
        <w:rFonts w:ascii="Titillium Bd" w:hAnsi="Titillium Bd" w:cs="Titillium Bd"/>
        <w:b/>
        <w:bCs/>
        <w:color w:val="951B81"/>
        <w:spacing w:val="7"/>
        <w:sz w:val="14"/>
        <w:szCs w:val="1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0593" w14:textId="77777777" w:rsidR="00D5251E" w:rsidRPr="00CF7A4A" w:rsidRDefault="00D5251E" w:rsidP="00D5251E">
    <w:pPr>
      <w:pStyle w:val="BasicParagraph"/>
      <w:ind w:left="-1134"/>
      <w:rPr>
        <w:rFonts w:asciiTheme="minorHAnsi" w:hAnsiTheme="minorHAnsi" w:cs="Titillium Bd"/>
        <w:b/>
        <w:bCs/>
        <w:color w:val="434242"/>
        <w:spacing w:val="7"/>
        <w:sz w:val="14"/>
        <w:szCs w:val="14"/>
        <w:lang w:val="en-GB"/>
      </w:rPr>
    </w:pPr>
    <w:bookmarkStart w:id="0" w:name="_Hlk127520475"/>
    <w:r w:rsidRPr="00CF7A4A">
      <w:rPr>
        <w:rFonts w:asciiTheme="minorHAnsi" w:hAnsiTheme="minorHAnsi" w:cs="Titillium Bd"/>
        <w:b/>
        <w:bCs/>
        <w:color w:val="951B81"/>
        <w:spacing w:val="7"/>
        <w:sz w:val="14"/>
        <w:szCs w:val="14"/>
        <w:lang w:val="en-GB"/>
      </w:rPr>
      <w:t xml:space="preserve">EUROPEAN COMPOST NETWORK ECN </w:t>
    </w:r>
    <w:proofErr w:type="spellStart"/>
    <w:r w:rsidRPr="00CF7A4A">
      <w:rPr>
        <w:rFonts w:asciiTheme="minorHAnsi" w:hAnsiTheme="minorHAnsi" w:cs="Titillium Bd"/>
        <w:b/>
        <w:bCs/>
        <w:color w:val="951B81"/>
        <w:spacing w:val="7"/>
        <w:sz w:val="14"/>
        <w:szCs w:val="14"/>
        <w:lang w:val="en-GB"/>
      </w:rPr>
      <w:t>e.V.</w:t>
    </w:r>
    <w:proofErr w:type="spellEnd"/>
  </w:p>
  <w:p w14:paraId="405FC785" w14:textId="77777777" w:rsidR="00D5251E" w:rsidRPr="00CF7A4A" w:rsidRDefault="00D5251E" w:rsidP="00D84DC1">
    <w:pPr>
      <w:pStyle w:val="BasicParagraph"/>
      <w:ind w:left="-1134" w:right="-1985"/>
      <w:rPr>
        <w:rStyle w:val="label"/>
        <w:rFonts w:asciiTheme="minorHAnsi" w:hAnsiTheme="minorHAnsi"/>
        <w:b w:val="0"/>
        <w:sz w:val="14"/>
        <w:szCs w:val="14"/>
        <w:lang w:val="en-GB"/>
      </w:rPr>
    </w:pPr>
    <w:r w:rsidRPr="00CF7A4A">
      <w:rPr>
        <w:rStyle w:val="label"/>
        <w:rFonts w:asciiTheme="minorHAnsi" w:hAnsiTheme="minorHAnsi"/>
        <w:color w:val="951B81"/>
        <w:sz w:val="14"/>
        <w:szCs w:val="14"/>
        <w:lang w:val="en-GB"/>
      </w:rPr>
      <w:t>office-ad</w:t>
    </w:r>
    <w:r w:rsidR="005C2E5F">
      <w:rPr>
        <w:rStyle w:val="label"/>
        <w:rFonts w:asciiTheme="minorHAnsi" w:hAnsiTheme="minorHAnsi"/>
        <w:color w:val="951B81"/>
        <w:sz w:val="14"/>
        <w:szCs w:val="14"/>
        <w:lang w:val="en-GB"/>
      </w:rPr>
      <w:t>d</w:t>
    </w:r>
    <w:r w:rsidRPr="00CF7A4A">
      <w:rPr>
        <w:rStyle w:val="label"/>
        <w:rFonts w:asciiTheme="minorHAnsi" w:hAnsiTheme="minorHAnsi"/>
        <w:color w:val="951B81"/>
        <w:sz w:val="14"/>
        <w:szCs w:val="14"/>
        <w:lang w:val="en-GB"/>
      </w:rPr>
      <w:t>ress</w:t>
    </w:r>
    <w:r w:rsidRPr="00CF7A4A">
      <w:rPr>
        <w:rStyle w:val="label"/>
        <w:rFonts w:asciiTheme="minorHAnsi" w:hAnsiTheme="minorHAnsi"/>
        <w:b w:val="0"/>
        <w:sz w:val="14"/>
        <w:szCs w:val="14"/>
        <w:lang w:val="en-GB"/>
      </w:rPr>
      <w:t xml:space="preserve"> </w:t>
    </w:r>
    <w:proofErr w:type="spellStart"/>
    <w:r w:rsidRPr="00CF7A4A">
      <w:rPr>
        <w:rStyle w:val="bechrijvong"/>
        <w:rFonts w:asciiTheme="minorHAnsi" w:hAnsiTheme="minorHAnsi"/>
        <w:lang w:val="en-GB"/>
      </w:rPr>
      <w:t>Im</w:t>
    </w:r>
    <w:proofErr w:type="spellEnd"/>
    <w:r w:rsidRPr="00CF7A4A">
      <w:rPr>
        <w:rStyle w:val="bechrijvong"/>
        <w:rFonts w:asciiTheme="minorHAnsi" w:hAnsiTheme="minorHAnsi"/>
        <w:lang w:val="en-GB"/>
      </w:rPr>
      <w:t xml:space="preserve"> </w:t>
    </w:r>
    <w:proofErr w:type="spellStart"/>
    <w:r w:rsidRPr="00CF7A4A">
      <w:rPr>
        <w:rStyle w:val="bechrijvong"/>
        <w:rFonts w:asciiTheme="minorHAnsi" w:hAnsiTheme="minorHAnsi"/>
        <w:lang w:val="en-GB"/>
      </w:rPr>
      <w:t>Dohlenbruch</w:t>
    </w:r>
    <w:proofErr w:type="spellEnd"/>
    <w:r w:rsidRPr="00CF7A4A">
      <w:rPr>
        <w:rStyle w:val="bechrijvong"/>
        <w:rFonts w:asciiTheme="minorHAnsi" w:hAnsiTheme="minorHAnsi"/>
        <w:lang w:val="en-GB"/>
      </w:rPr>
      <w:t xml:space="preserve"> 11 - 44795 Bochum (</w:t>
    </w:r>
    <w:proofErr w:type="gramStart"/>
    <w:r w:rsidRPr="00CF7A4A">
      <w:rPr>
        <w:rStyle w:val="bechrijvong"/>
        <w:rFonts w:asciiTheme="minorHAnsi" w:hAnsiTheme="minorHAnsi"/>
        <w:lang w:val="en-GB"/>
      </w:rPr>
      <w:t>Germany)</w:t>
    </w:r>
    <w:r w:rsidRPr="00CF7A4A">
      <w:rPr>
        <w:rFonts w:asciiTheme="minorHAnsi" w:hAnsiTheme="minorHAnsi" w:cs="Titillium Bd"/>
        <w:bCs/>
        <w:color w:val="434242"/>
        <w:spacing w:val="4"/>
        <w:sz w:val="14"/>
        <w:szCs w:val="14"/>
        <w:lang w:val="en-GB"/>
      </w:rPr>
      <w:t xml:space="preserve">  </w:t>
    </w:r>
    <w:r w:rsidRPr="00CF7A4A">
      <w:rPr>
        <w:rStyle w:val="label"/>
        <w:rFonts w:asciiTheme="minorHAnsi" w:hAnsiTheme="minorHAnsi"/>
        <w:color w:val="951B81"/>
        <w:sz w:val="14"/>
        <w:szCs w:val="14"/>
        <w:lang w:val="en-GB"/>
      </w:rPr>
      <w:t>Phone</w:t>
    </w:r>
    <w:proofErr w:type="gramEnd"/>
    <w:r w:rsidRPr="00CF7A4A">
      <w:rPr>
        <w:rFonts w:asciiTheme="minorHAnsi" w:hAnsiTheme="minorHAnsi" w:cs="Titillium Bd"/>
        <w:bCs/>
        <w:color w:val="434242"/>
        <w:spacing w:val="4"/>
        <w:sz w:val="14"/>
        <w:szCs w:val="14"/>
        <w:lang w:val="en-GB"/>
      </w:rPr>
      <w:t xml:space="preserve"> </w:t>
    </w:r>
    <w:r w:rsidRPr="00CF7A4A">
      <w:rPr>
        <w:rStyle w:val="bechrijvong"/>
        <w:rFonts w:asciiTheme="minorHAnsi" w:hAnsiTheme="minorHAnsi"/>
        <w:lang w:val="en-GB"/>
      </w:rPr>
      <w:t>+49 234 438 944 7</w:t>
    </w:r>
    <w:r w:rsidR="005C2E5F">
      <w:rPr>
        <w:rStyle w:val="bechrijvong"/>
        <w:rFonts w:asciiTheme="minorHAnsi" w:hAnsiTheme="minorHAnsi"/>
        <w:lang w:val="en-GB"/>
      </w:rPr>
      <w:t xml:space="preserve"> </w:t>
    </w:r>
    <w:r w:rsidRPr="00CF7A4A">
      <w:rPr>
        <w:rFonts w:asciiTheme="minorHAnsi" w:hAnsiTheme="minorHAnsi" w:cs="Titillium Bd"/>
        <w:bCs/>
        <w:color w:val="434242"/>
        <w:spacing w:val="4"/>
        <w:sz w:val="14"/>
        <w:szCs w:val="14"/>
        <w:lang w:val="en-GB"/>
      </w:rPr>
      <w:t xml:space="preserve"> </w:t>
    </w:r>
    <w:r w:rsidRPr="00CF7A4A">
      <w:rPr>
        <w:rStyle w:val="label"/>
        <w:rFonts w:asciiTheme="minorHAnsi" w:hAnsiTheme="minorHAnsi"/>
        <w:color w:val="951B81"/>
        <w:sz w:val="14"/>
        <w:szCs w:val="14"/>
        <w:lang w:val="en-GB"/>
      </w:rPr>
      <w:t>Fax</w:t>
    </w:r>
    <w:r w:rsidRPr="00CF7A4A">
      <w:rPr>
        <w:rFonts w:asciiTheme="minorHAnsi" w:hAnsiTheme="minorHAnsi" w:cs="Titillium Bd"/>
        <w:bCs/>
        <w:color w:val="434242"/>
        <w:spacing w:val="4"/>
        <w:sz w:val="14"/>
        <w:szCs w:val="14"/>
        <w:lang w:val="en-GB"/>
      </w:rPr>
      <w:t xml:space="preserve"> </w:t>
    </w:r>
    <w:r w:rsidRPr="00CF7A4A">
      <w:rPr>
        <w:rStyle w:val="bechrijvong"/>
        <w:rFonts w:asciiTheme="minorHAnsi" w:hAnsiTheme="minorHAnsi"/>
        <w:lang w:val="en-GB"/>
      </w:rPr>
      <w:t>+49 234 438 944 8</w:t>
    </w:r>
    <w:r w:rsidRPr="00CF7A4A">
      <w:rPr>
        <w:rFonts w:asciiTheme="minorHAnsi" w:hAnsiTheme="minorHAnsi" w:cs="Titillium Bd"/>
        <w:bCs/>
        <w:color w:val="434242"/>
        <w:spacing w:val="4"/>
        <w:sz w:val="14"/>
        <w:szCs w:val="14"/>
        <w:lang w:val="en-GB"/>
      </w:rPr>
      <w:t xml:space="preserve"> </w:t>
    </w:r>
    <w:r w:rsidR="005C2E5F">
      <w:rPr>
        <w:rFonts w:asciiTheme="minorHAnsi" w:hAnsiTheme="minorHAnsi" w:cs="Titillium Bd"/>
        <w:bCs/>
        <w:color w:val="434242"/>
        <w:spacing w:val="4"/>
        <w:sz w:val="14"/>
        <w:szCs w:val="14"/>
        <w:lang w:val="en-GB"/>
      </w:rPr>
      <w:t xml:space="preserve"> </w:t>
    </w:r>
    <w:r w:rsidRPr="00CF7A4A">
      <w:rPr>
        <w:rStyle w:val="label"/>
        <w:rFonts w:asciiTheme="minorHAnsi" w:hAnsiTheme="minorHAnsi"/>
        <w:color w:val="951B81"/>
        <w:sz w:val="14"/>
        <w:szCs w:val="14"/>
        <w:lang w:val="en-GB"/>
      </w:rPr>
      <w:t>mail</w:t>
    </w:r>
    <w:r w:rsidRPr="00CF7A4A">
      <w:rPr>
        <w:rFonts w:asciiTheme="minorHAnsi" w:hAnsiTheme="minorHAnsi" w:cs="Titillium Bd"/>
        <w:bCs/>
        <w:color w:val="434242"/>
        <w:spacing w:val="4"/>
        <w:sz w:val="14"/>
        <w:szCs w:val="14"/>
        <w:lang w:val="en-GB"/>
      </w:rPr>
      <w:t xml:space="preserve"> </w:t>
    </w:r>
    <w:r w:rsidRPr="00CF7A4A">
      <w:rPr>
        <w:rStyle w:val="bechrijvong"/>
        <w:rFonts w:asciiTheme="minorHAnsi" w:hAnsiTheme="minorHAnsi"/>
        <w:lang w:val="en-GB"/>
      </w:rPr>
      <w:t>info@compostnetwork.info</w:t>
    </w:r>
    <w:r w:rsidRPr="00CF7A4A">
      <w:rPr>
        <w:rFonts w:asciiTheme="minorHAnsi" w:hAnsiTheme="minorHAnsi" w:cs="Titillium Bd"/>
        <w:bCs/>
        <w:color w:val="434242"/>
        <w:spacing w:val="4"/>
        <w:sz w:val="14"/>
        <w:szCs w:val="14"/>
        <w:lang w:val="en-GB"/>
      </w:rPr>
      <w:t xml:space="preserve"> </w:t>
    </w:r>
    <w:r w:rsidRPr="00CF7A4A">
      <w:rPr>
        <w:rStyle w:val="label"/>
        <w:rFonts w:asciiTheme="minorHAnsi" w:hAnsiTheme="minorHAnsi"/>
        <w:b w:val="0"/>
        <w:sz w:val="14"/>
        <w:szCs w:val="14"/>
        <w:lang w:val="en-GB"/>
      </w:rPr>
      <w:t xml:space="preserve"> </w:t>
    </w:r>
  </w:p>
  <w:p w14:paraId="69338293" w14:textId="1A9C98D3" w:rsidR="00293BAF" w:rsidRDefault="00D5251E" w:rsidP="00293BAF">
    <w:pPr>
      <w:pStyle w:val="BasicParagraph"/>
      <w:ind w:left="-1134" w:right="-1985"/>
      <w:rPr>
        <w:rFonts w:asciiTheme="minorHAnsi" w:hAnsiTheme="minorHAnsi" w:cs="Titillium Bd"/>
        <w:bCs/>
        <w:color w:val="434242"/>
        <w:sz w:val="14"/>
        <w:szCs w:val="14"/>
        <w:lang w:val="en-GB"/>
      </w:rPr>
    </w:pPr>
    <w:r w:rsidRPr="00CF7A4A">
      <w:rPr>
        <w:rStyle w:val="label"/>
        <w:rFonts w:asciiTheme="minorHAnsi" w:hAnsiTheme="minorHAnsi"/>
        <w:color w:val="951B81"/>
        <w:sz w:val="14"/>
        <w:szCs w:val="14"/>
        <w:lang w:val="en-GB"/>
      </w:rPr>
      <w:t>web</w:t>
    </w:r>
    <w:r w:rsidRPr="00CF7A4A">
      <w:rPr>
        <w:rFonts w:asciiTheme="minorHAnsi" w:hAnsiTheme="minorHAnsi" w:cs="Titillium Bd"/>
        <w:bCs/>
        <w:color w:val="434242"/>
        <w:spacing w:val="4"/>
        <w:sz w:val="14"/>
        <w:szCs w:val="14"/>
        <w:lang w:val="en-GB"/>
      </w:rPr>
      <w:t xml:space="preserve"> </w:t>
    </w:r>
    <w:r w:rsidRPr="00CF7A4A">
      <w:rPr>
        <w:rStyle w:val="bechrijvong"/>
        <w:rFonts w:asciiTheme="minorHAnsi" w:hAnsiTheme="minorHAnsi"/>
        <w:lang w:val="en-GB"/>
      </w:rPr>
      <w:t>www.compost</w:t>
    </w:r>
    <w:r w:rsidR="00293BAF">
      <w:rPr>
        <w:rStyle w:val="bechrijvong"/>
        <w:rFonts w:asciiTheme="minorHAnsi" w:hAnsiTheme="minorHAnsi"/>
        <w:lang w:val="en-GB"/>
      </w:rPr>
      <w:t>-digestate.eu</w:t>
    </w:r>
    <w:r w:rsidRPr="00CF7A4A">
      <w:rPr>
        <w:rStyle w:val="bechrijvong"/>
        <w:rFonts w:asciiTheme="minorHAnsi" w:hAnsiTheme="minorHAnsi"/>
        <w:lang w:val="en-GB"/>
      </w:rPr>
      <w:t xml:space="preserve"> / www.ecn-qas.eu</w:t>
    </w:r>
    <w:r w:rsidRPr="00CF7A4A">
      <w:rPr>
        <w:rFonts w:asciiTheme="minorHAnsi" w:hAnsiTheme="minorHAnsi" w:cs="Titillium Bd"/>
        <w:bCs/>
        <w:color w:val="434242"/>
        <w:spacing w:val="4"/>
        <w:sz w:val="14"/>
        <w:szCs w:val="14"/>
        <w:lang w:val="en-GB"/>
      </w:rPr>
      <w:t xml:space="preserve"> </w:t>
    </w:r>
    <w:r w:rsidRPr="00CF7A4A">
      <w:rPr>
        <w:rStyle w:val="label"/>
        <w:rFonts w:asciiTheme="minorHAnsi" w:hAnsiTheme="minorHAnsi"/>
        <w:color w:val="951B81"/>
        <w:sz w:val="14"/>
        <w:szCs w:val="14"/>
        <w:lang w:val="en-GB"/>
      </w:rPr>
      <w:t>USt-Id-Nr</w:t>
    </w:r>
    <w:r w:rsidRPr="00CF7A4A">
      <w:rPr>
        <w:rStyle w:val="label"/>
        <w:rFonts w:asciiTheme="minorHAnsi" w:hAnsiTheme="minorHAnsi"/>
        <w:sz w:val="14"/>
        <w:szCs w:val="14"/>
        <w:lang w:val="en-GB"/>
      </w:rPr>
      <w:t>.</w:t>
    </w:r>
    <w:r w:rsidRPr="00CF7A4A">
      <w:rPr>
        <w:rStyle w:val="label"/>
        <w:rFonts w:asciiTheme="minorHAnsi" w:hAnsiTheme="minorHAnsi"/>
        <w:b w:val="0"/>
        <w:sz w:val="14"/>
        <w:szCs w:val="14"/>
        <w:lang w:val="en-GB"/>
      </w:rPr>
      <w:t xml:space="preserve"> </w:t>
    </w:r>
    <w:r w:rsidRPr="003A11E1">
      <w:rPr>
        <w:rStyle w:val="bechrijvong"/>
        <w:rFonts w:asciiTheme="minorHAnsi" w:hAnsiTheme="minorHAnsi"/>
        <w:lang w:val="en-GB"/>
      </w:rPr>
      <w:t>DE</w:t>
    </w:r>
    <w:proofErr w:type="gramStart"/>
    <w:r w:rsidRPr="003A11E1">
      <w:rPr>
        <w:rStyle w:val="bechrijvong"/>
        <w:rFonts w:asciiTheme="minorHAnsi" w:hAnsiTheme="minorHAnsi"/>
        <w:lang w:val="en-GB"/>
      </w:rPr>
      <w:t>813811932</w:t>
    </w:r>
    <w:r w:rsidRPr="003A11E1">
      <w:rPr>
        <w:rFonts w:asciiTheme="minorHAnsi" w:hAnsiTheme="minorHAnsi" w:cs="Titillium Bd"/>
        <w:bCs/>
        <w:color w:val="434242"/>
        <w:spacing w:val="4"/>
        <w:sz w:val="14"/>
        <w:szCs w:val="14"/>
        <w:lang w:val="en-GB"/>
      </w:rPr>
      <w:t xml:space="preserve"> </w:t>
    </w:r>
    <w:r w:rsidRPr="003A11E1">
      <w:rPr>
        <w:rFonts w:asciiTheme="minorHAnsi" w:hAnsiTheme="minorHAnsi" w:cs="Titillium Bd"/>
        <w:bCs/>
        <w:caps/>
        <w:color w:val="951B81"/>
        <w:spacing w:val="4"/>
        <w:sz w:val="14"/>
        <w:szCs w:val="14"/>
        <w:lang w:val="en-GB"/>
      </w:rPr>
      <w:t xml:space="preserve"> </w:t>
    </w:r>
    <w:r w:rsidRPr="003A11E1">
      <w:rPr>
        <w:rStyle w:val="label"/>
        <w:rFonts w:asciiTheme="minorHAnsi" w:hAnsiTheme="minorHAnsi"/>
        <w:color w:val="951B81"/>
        <w:sz w:val="14"/>
        <w:szCs w:val="14"/>
        <w:lang w:val="en-GB"/>
      </w:rPr>
      <w:t>Tax</w:t>
    </w:r>
    <w:proofErr w:type="gramEnd"/>
    <w:r w:rsidRPr="003A11E1">
      <w:rPr>
        <w:rStyle w:val="label"/>
        <w:rFonts w:asciiTheme="minorHAnsi" w:hAnsiTheme="minorHAnsi"/>
        <w:color w:val="951B81"/>
        <w:sz w:val="14"/>
        <w:szCs w:val="14"/>
        <w:lang w:val="en-GB"/>
      </w:rPr>
      <w:t>-No.</w:t>
    </w:r>
    <w:r w:rsidRPr="003A11E1">
      <w:rPr>
        <w:rFonts w:asciiTheme="minorHAnsi" w:hAnsiTheme="minorHAnsi" w:cs="Titillium Bd"/>
        <w:bCs/>
        <w:color w:val="434242"/>
        <w:sz w:val="14"/>
        <w:szCs w:val="14"/>
        <w:lang w:val="en-GB"/>
      </w:rPr>
      <w:t xml:space="preserve"> </w:t>
    </w:r>
    <w:r w:rsidRPr="003A11E1">
      <w:rPr>
        <w:rStyle w:val="bechrijvong"/>
        <w:rFonts w:asciiTheme="minorHAnsi" w:hAnsiTheme="minorHAnsi"/>
        <w:lang w:val="en-GB"/>
      </w:rPr>
      <w:t>FA Bochum-Süd: 350/5705/4233</w:t>
    </w:r>
    <w:r w:rsidRPr="003A11E1">
      <w:rPr>
        <w:rFonts w:asciiTheme="minorHAnsi" w:hAnsiTheme="minorHAnsi" w:cs="Titillium Bd"/>
        <w:bCs/>
        <w:color w:val="434242"/>
        <w:sz w:val="14"/>
        <w:szCs w:val="14"/>
        <w:lang w:val="en-GB"/>
      </w:rPr>
      <w:t xml:space="preserve">  </w:t>
    </w:r>
  </w:p>
  <w:p w14:paraId="6F6456F4" w14:textId="1AA8E90F" w:rsidR="00293BAF" w:rsidRDefault="00D5251E" w:rsidP="00293BAF">
    <w:pPr>
      <w:pStyle w:val="BasicParagraph"/>
      <w:ind w:left="-1134" w:right="-1985"/>
      <w:rPr>
        <w:rFonts w:asciiTheme="minorHAnsi" w:hAnsiTheme="minorHAnsi" w:cs="Titillium Bd"/>
        <w:bCs/>
        <w:color w:val="474749"/>
        <w:spacing w:val="7"/>
        <w:sz w:val="14"/>
        <w:szCs w:val="14"/>
      </w:rPr>
    </w:pPr>
    <w:r w:rsidRPr="003A11E1">
      <w:rPr>
        <w:rStyle w:val="label"/>
        <w:rFonts w:asciiTheme="minorHAnsi" w:hAnsiTheme="minorHAnsi"/>
        <w:color w:val="951B81"/>
        <w:sz w:val="14"/>
        <w:szCs w:val="14"/>
        <w:lang w:val="en-GB"/>
      </w:rPr>
      <w:t>Registered at</w:t>
    </w:r>
    <w:r w:rsidRPr="003A11E1">
      <w:rPr>
        <w:rFonts w:asciiTheme="minorHAnsi" w:hAnsiTheme="minorHAnsi" w:cs="Titillium Bd"/>
        <w:bCs/>
        <w:color w:val="95C11E"/>
        <w:sz w:val="14"/>
        <w:szCs w:val="14"/>
        <w:lang w:val="en-GB"/>
      </w:rPr>
      <w:t xml:space="preserve"> </w:t>
    </w:r>
    <w:proofErr w:type="spellStart"/>
    <w:r w:rsidRPr="003A11E1">
      <w:rPr>
        <w:rStyle w:val="bechrijvong"/>
        <w:rFonts w:asciiTheme="minorHAnsi" w:hAnsiTheme="minorHAnsi"/>
        <w:lang w:val="en-GB"/>
      </w:rPr>
      <w:t>Amtsgericht</w:t>
    </w:r>
    <w:proofErr w:type="spellEnd"/>
    <w:r w:rsidRPr="003A11E1">
      <w:rPr>
        <w:rStyle w:val="bechrijvong"/>
        <w:rFonts w:asciiTheme="minorHAnsi" w:hAnsiTheme="minorHAnsi"/>
        <w:lang w:val="en-GB"/>
      </w:rPr>
      <w:t xml:space="preserve"> Bochum VR 4604</w:t>
    </w:r>
    <w:r w:rsidRPr="003A11E1">
      <w:rPr>
        <w:rFonts w:asciiTheme="minorHAnsi" w:hAnsiTheme="minorHAnsi" w:cs="Titillium Bd"/>
        <w:bCs/>
        <w:color w:val="434242"/>
        <w:spacing w:val="4"/>
        <w:sz w:val="14"/>
        <w:szCs w:val="14"/>
        <w:lang w:val="en-GB"/>
      </w:rPr>
      <w:t xml:space="preserve"> </w:t>
    </w:r>
    <w:r w:rsidRPr="00CF7A4A">
      <w:rPr>
        <w:rStyle w:val="label"/>
        <w:rFonts w:asciiTheme="minorHAnsi" w:hAnsiTheme="minorHAnsi"/>
        <w:color w:val="951B81"/>
        <w:sz w:val="14"/>
        <w:szCs w:val="14"/>
        <w:lang w:val="en-GB"/>
      </w:rPr>
      <w:t>Transparency register</w:t>
    </w:r>
    <w:r w:rsidRPr="00CF7A4A">
      <w:rPr>
        <w:rFonts w:asciiTheme="minorHAnsi" w:hAnsiTheme="minorHAnsi" w:cs="Titillium Bd"/>
        <w:bCs/>
        <w:color w:val="951B81"/>
        <w:spacing w:val="4"/>
        <w:sz w:val="14"/>
        <w:szCs w:val="14"/>
        <w:lang w:val="en-GB"/>
      </w:rPr>
      <w:t xml:space="preserve"> </w:t>
    </w:r>
    <w:r w:rsidR="00536283">
      <w:rPr>
        <w:rStyle w:val="bechrijvong"/>
        <w:lang w:val="en-GB"/>
      </w:rPr>
      <w:t>509941347594-30</w:t>
    </w:r>
    <w:bookmarkEnd w:id="0"/>
    <w:r w:rsidR="00293BAF">
      <w:rPr>
        <w:rStyle w:val="bechrijvong"/>
        <w:lang w:val="en-GB"/>
      </w:rPr>
      <w:t xml:space="preserve"> </w:t>
    </w:r>
    <w:r w:rsidR="00293BAF">
      <w:rPr>
        <w:rFonts w:asciiTheme="minorHAnsi" w:hAnsiTheme="minorHAnsi" w:cs="Titillium Bd"/>
        <w:b/>
        <w:bCs/>
        <w:color w:val="951B81"/>
        <w:spacing w:val="7"/>
        <w:sz w:val="14"/>
        <w:szCs w:val="14"/>
      </w:rPr>
      <w:t xml:space="preserve">Bank Codes International </w:t>
    </w:r>
    <w:r w:rsidR="00293BAF" w:rsidRPr="00E132A9">
      <w:rPr>
        <w:rFonts w:asciiTheme="minorHAnsi" w:hAnsiTheme="minorHAnsi" w:cs="Titillium Bd"/>
        <w:bCs/>
        <w:color w:val="474749"/>
        <w:spacing w:val="7"/>
        <w:sz w:val="14"/>
        <w:szCs w:val="14"/>
      </w:rPr>
      <w:t>European Compost Network</w:t>
    </w:r>
    <w:r w:rsidR="00293BAF">
      <w:rPr>
        <w:rFonts w:asciiTheme="minorHAnsi" w:hAnsiTheme="minorHAnsi" w:cs="Titillium Bd"/>
        <w:bCs/>
        <w:color w:val="474749"/>
        <w:spacing w:val="7"/>
        <w:sz w:val="14"/>
        <w:szCs w:val="14"/>
      </w:rPr>
      <w:t xml:space="preserve"> –</w:t>
    </w:r>
  </w:p>
  <w:p w14:paraId="550F2065" w14:textId="66B3E222" w:rsidR="00D5251E" w:rsidRPr="0084514F" w:rsidRDefault="00293BAF" w:rsidP="00293BAF">
    <w:pPr>
      <w:pStyle w:val="BasicParagraph"/>
      <w:ind w:left="-1134" w:right="-1985"/>
      <w:rPr>
        <w:rFonts w:asciiTheme="minorHAnsi" w:hAnsiTheme="minorHAnsi"/>
        <w:sz w:val="14"/>
        <w:szCs w:val="14"/>
        <w:lang w:val="en-GB"/>
      </w:rPr>
    </w:pPr>
    <w:r w:rsidRPr="00E132A9">
      <w:rPr>
        <w:rFonts w:asciiTheme="minorHAnsi" w:hAnsiTheme="minorHAnsi" w:cs="Titillium Bd"/>
        <w:bCs/>
        <w:color w:val="474749"/>
        <w:spacing w:val="7"/>
        <w:sz w:val="14"/>
        <w:szCs w:val="14"/>
      </w:rPr>
      <w:t xml:space="preserve">Volksbank </w:t>
    </w:r>
    <w:r>
      <w:rPr>
        <w:rFonts w:asciiTheme="minorHAnsi" w:hAnsiTheme="minorHAnsi" w:cs="Titillium Bd"/>
        <w:bCs/>
        <w:color w:val="474749"/>
        <w:spacing w:val="7"/>
        <w:sz w:val="14"/>
        <w:szCs w:val="14"/>
      </w:rPr>
      <w:t xml:space="preserve">eG </w:t>
    </w:r>
    <w:r w:rsidRPr="00E132A9">
      <w:rPr>
        <w:rFonts w:asciiTheme="minorHAnsi" w:hAnsiTheme="minorHAnsi" w:cs="Titillium Bd"/>
        <w:b/>
        <w:bCs/>
        <w:color w:val="951B81"/>
        <w:spacing w:val="7"/>
        <w:sz w:val="14"/>
        <w:szCs w:val="14"/>
      </w:rPr>
      <w:t>BIC/SWIFT-Code</w:t>
    </w:r>
    <w:r w:rsidRPr="00E132A9">
      <w:rPr>
        <w:rFonts w:asciiTheme="minorHAnsi" w:hAnsiTheme="minorHAnsi" w:cs="Titillium Bd"/>
        <w:bCs/>
        <w:color w:val="474749"/>
        <w:spacing w:val="7"/>
        <w:sz w:val="14"/>
        <w:szCs w:val="14"/>
      </w:rPr>
      <w:t xml:space="preserve"> GENOD</w:t>
    </w:r>
    <w:r>
      <w:rPr>
        <w:rFonts w:asciiTheme="minorHAnsi" w:hAnsiTheme="minorHAnsi" w:cs="Titillium Bd"/>
        <w:bCs/>
        <w:color w:val="474749"/>
        <w:spacing w:val="7"/>
        <w:sz w:val="14"/>
        <w:szCs w:val="14"/>
      </w:rPr>
      <w:t xml:space="preserve">EM1AHL </w:t>
    </w:r>
    <w:r w:rsidRPr="00E132A9">
      <w:rPr>
        <w:rFonts w:asciiTheme="minorHAnsi" w:hAnsiTheme="minorHAnsi" w:cs="Titillium Bd"/>
        <w:b/>
        <w:bCs/>
        <w:color w:val="951B81"/>
        <w:spacing w:val="7"/>
        <w:sz w:val="14"/>
        <w:szCs w:val="14"/>
      </w:rPr>
      <w:t>IBAN</w:t>
    </w:r>
    <w:r w:rsidRPr="00E132A9">
      <w:rPr>
        <w:rFonts w:asciiTheme="minorHAnsi" w:hAnsiTheme="minorHAnsi" w:cs="Titillium Bd"/>
        <w:bCs/>
        <w:color w:val="474749"/>
        <w:spacing w:val="7"/>
        <w:sz w:val="14"/>
        <w:szCs w:val="14"/>
        <w:lang w:val="es-ES_tradnl"/>
      </w:rPr>
      <w:t xml:space="preserve"> </w:t>
    </w:r>
    <w:r>
      <w:rPr>
        <w:rFonts w:asciiTheme="minorHAnsi" w:hAnsiTheme="minorHAnsi" w:cs="Titillium Bd"/>
        <w:bCs/>
        <w:color w:val="474749"/>
        <w:spacing w:val="7"/>
        <w:sz w:val="14"/>
        <w:szCs w:val="14"/>
        <w:lang w:val="es-ES_tradnl"/>
      </w:rPr>
      <w:t>DE 02 4126 2501 0801 7034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330A" w14:textId="77777777" w:rsidR="00A0644A" w:rsidRDefault="00A0644A" w:rsidP="00A658E9">
      <w:r>
        <w:separator/>
      </w:r>
    </w:p>
  </w:footnote>
  <w:footnote w:type="continuationSeparator" w:id="0">
    <w:p w14:paraId="24F8A471" w14:textId="77777777" w:rsidR="00A0644A" w:rsidRDefault="00A0644A" w:rsidP="00A6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9868" w14:textId="47AF30E2" w:rsidR="00A658E9" w:rsidRDefault="00536283">
    <w:pPr>
      <w:pStyle w:val="Kopfzeile"/>
    </w:pPr>
    <w:r>
      <w:rPr>
        <w:noProof/>
      </w:rPr>
      <w:drawing>
        <wp:anchor distT="0" distB="0" distL="114300" distR="114300" simplePos="0" relativeHeight="251672576" behindDoc="0" locked="0" layoutInCell="1" allowOverlap="1" wp14:anchorId="26F31DC1" wp14:editId="37CACF86">
          <wp:simplePos x="0" y="0"/>
          <wp:positionH relativeFrom="margin">
            <wp:posOffset>-704850</wp:posOffset>
          </wp:positionH>
          <wp:positionV relativeFrom="page">
            <wp:posOffset>431800</wp:posOffset>
          </wp:positionV>
          <wp:extent cx="1443990" cy="1400175"/>
          <wp:effectExtent l="0" t="0" r="381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E19">
      <w:rPr>
        <w:noProof/>
        <w:lang w:val="de-DE" w:eastAsia="de-DE"/>
      </w:rPr>
      <mc:AlternateContent>
        <mc:Choice Requires="wps">
          <w:drawing>
            <wp:anchor distT="45720" distB="45720" distL="114300" distR="114300" simplePos="0" relativeHeight="251668480" behindDoc="0" locked="0" layoutInCell="1" allowOverlap="1" wp14:anchorId="4338FC2B" wp14:editId="7C2EC4BA">
              <wp:simplePos x="0" y="0"/>
              <wp:positionH relativeFrom="column">
                <wp:posOffset>885190</wp:posOffset>
              </wp:positionH>
              <wp:positionV relativeFrom="paragraph">
                <wp:posOffset>637540</wp:posOffset>
              </wp:positionV>
              <wp:extent cx="4525645" cy="1404620"/>
              <wp:effectExtent l="0" t="0" r="8255" b="698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1404620"/>
                      </a:xfrm>
                      <a:prstGeom prst="rect">
                        <a:avLst/>
                      </a:prstGeom>
                      <a:solidFill>
                        <a:srgbClr val="FFFFFF"/>
                      </a:solidFill>
                      <a:ln w="9525">
                        <a:noFill/>
                        <a:miter lim="800000"/>
                        <a:headEnd/>
                        <a:tailEnd/>
                      </a:ln>
                    </wps:spPr>
                    <wps:txbx>
                      <w:txbxContent>
                        <w:p w14:paraId="29162754" w14:textId="77777777" w:rsidR="00114E19" w:rsidRPr="00463219" w:rsidRDefault="00114E19" w:rsidP="00114E19">
                          <w:pPr>
                            <w:pBdr>
                              <w:bottom w:val="single" w:sz="4" w:space="1" w:color="auto"/>
                            </w:pBdr>
                            <w:jc w:val="right"/>
                            <w:rPr>
                              <w:rFonts w:ascii="Titillium" w:hAnsi="Titillium"/>
                              <w:b/>
                              <w:color w:val="474749"/>
                              <w:sz w:val="40"/>
                              <w:szCs w:val="40"/>
                              <w:lang w:val="en-GB"/>
                            </w:rPr>
                          </w:pPr>
                          <w:r>
                            <w:rPr>
                              <w:rFonts w:ascii="Titillium" w:hAnsi="Titillium"/>
                              <w:b/>
                              <w:color w:val="474749"/>
                              <w:sz w:val="40"/>
                              <w:szCs w:val="40"/>
                              <w:lang w:val="en-GB"/>
                            </w:rPr>
                            <w:t>MEMBERSHIP REGISTRATION FORM</w:t>
                          </w:r>
                        </w:p>
                        <w:p w14:paraId="51EF998E" w14:textId="6F85B87F" w:rsidR="00114E19" w:rsidRPr="00463219" w:rsidRDefault="00114E19" w:rsidP="00114E19">
                          <w:pPr>
                            <w:jc w:val="right"/>
                            <w:rPr>
                              <w:rFonts w:ascii="Titillium" w:hAnsi="Titillium"/>
                              <w:b/>
                              <w:color w:val="8DC63F"/>
                              <w:sz w:val="40"/>
                              <w:szCs w:val="40"/>
                              <w:lang w:val="en-GB"/>
                            </w:rPr>
                          </w:pPr>
                          <w:r>
                            <w:rPr>
                              <w:rFonts w:ascii="Titillium" w:hAnsi="Titillium"/>
                              <w:b/>
                              <w:color w:val="8DC63F"/>
                              <w:sz w:val="40"/>
                              <w:szCs w:val="40"/>
                              <w:lang w:val="en-GB"/>
                            </w:rPr>
                            <w:t>20</w:t>
                          </w:r>
                          <w:r w:rsidR="00E063C6">
                            <w:rPr>
                              <w:rFonts w:ascii="Titillium" w:hAnsi="Titillium"/>
                              <w:b/>
                              <w:color w:val="8DC63F"/>
                              <w:sz w:val="40"/>
                              <w:szCs w:val="40"/>
                              <w:lang w:val="en-GB"/>
                            </w:rPr>
                            <w:t>2</w:t>
                          </w:r>
                          <w:r w:rsidR="002C3139">
                            <w:rPr>
                              <w:rFonts w:ascii="Titillium" w:hAnsi="Titillium"/>
                              <w:b/>
                              <w:color w:val="8DC63F"/>
                              <w:sz w:val="40"/>
                              <w:szCs w:val="40"/>
                              <w:lang w:val="en-GB"/>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38FC2B" id="_x0000_t202" coordsize="21600,21600" o:spt="202" path="m,l,21600r21600,l21600,xe">
              <v:stroke joinstyle="miter"/>
              <v:path gradientshapeok="t" o:connecttype="rect"/>
            </v:shapetype>
            <v:shape id="Textfeld 2" o:spid="_x0000_s1026" type="#_x0000_t202" style="position:absolute;margin-left:69.7pt;margin-top:50.2pt;width:356.3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sVHwIAABwEAAAOAAAAZHJzL2Uyb0RvYy54bWysU11v2yAUfZ+0/4B4X5xYTtZacaouXaZJ&#10;3YfU7gdgwDEacBmQ2N2v3wWnadS9TeMBAfdyOPfcw/pmNJocpQ8KbEMXszkl0nIQyu4b+uNx9+6K&#10;khCZFUyDlQ19koHebN6+WQ+uliX0oIX0BEFsqAfX0D5GVxdF4L00LMzASYvBDrxhEbd+XwjPBkQ3&#10;uijn81UxgBfOA5ch4OndFKSbjN91ksdvXRdkJLqhyC3m2ee5TXOxWbN675nrFT/RYP/AwjBl8dEz&#10;1B2LjBy8+gvKKO4hQBdnHEwBXae4zDVgNYv5q2oeeuZkrgXFCe4sU/h/sPzr8bsnSjS0pMQygy16&#10;lGPspBakTOoMLtSY9OAwLY4fYMQu50qDuwf+MxAL257Zvbz1HoZeMoHsFulmcXF1wgkJpB2+gMBn&#10;2CFCBho7b5J0KAZBdOzS07kzSIVwPKyW5XJVLSnhGFtU82pV5t4VrH6+7nyInyQYkhYN9dj6DM+O&#10;9yEmOqx+TkmvBdBK7JTWeeP37VZ7cmRok10euYJXadqSoaHXyCUjW0j3s4OMimhjrUxDr+ZpTMZK&#10;cny0IqdEpvS0RibanvRJkkzixLEdMTGJ1oJ4QqU8THbF74WLHvxvSga0akPDrwPzkhL92aLa14uq&#10;St7Om2r5HqUh/jLSXkaY5QjV0EjJtNzG/B+yDu4Wu7JTWa8XJieuaMEs4+m7JI9f7nPWy6fe/AEA&#10;AP//AwBQSwMEFAAGAAgAAAAhAHNBf8XfAAAACwEAAA8AAABkcnMvZG93bnJldi54bWxMj81OwzAQ&#10;hO9IvIO1SNyonZRWJcSpKiouHJAoSHB0400cEf/IdtPw9iwnepvRfpqdqbezHdmEMQ3eSSgWAhi6&#10;1uvB9RI+3p/vNsBSVk6r0TuU8IMJts31Va0q7c/uDadD7hmFuFQpCSbnUHGeWoNWpYUP6OjW+WhV&#10;Jht7rqM6U7gdeSnEmls1OPpgVMAng+334WQlfFoz6H18/er0OO1fut0qzDFIeXsz7x6BZZzzPwx/&#10;9ak6NNTp6E9OJzaSXz7cE0pCCBJEbFZlAewoYVkWa+BNzS83NL8AAAD//wMAUEsBAi0AFAAGAAgA&#10;AAAhALaDOJL+AAAA4QEAABMAAAAAAAAAAAAAAAAAAAAAAFtDb250ZW50X1R5cGVzXS54bWxQSwEC&#10;LQAUAAYACAAAACEAOP0h/9YAAACUAQAACwAAAAAAAAAAAAAAAAAvAQAAX3JlbHMvLnJlbHNQSwEC&#10;LQAUAAYACAAAACEAGQxLFR8CAAAcBAAADgAAAAAAAAAAAAAAAAAuAgAAZHJzL2Uyb0RvYy54bWxQ&#10;SwECLQAUAAYACAAAACEAc0F/xd8AAAALAQAADwAAAAAAAAAAAAAAAAB5BAAAZHJzL2Rvd25yZXYu&#10;eG1sUEsFBgAAAAAEAAQA8wAAAIUFAAAAAA==&#10;" stroked="f">
              <v:textbox style="mso-fit-shape-to-text:t">
                <w:txbxContent>
                  <w:p w14:paraId="29162754" w14:textId="77777777" w:rsidR="00114E19" w:rsidRPr="00463219" w:rsidRDefault="00114E19" w:rsidP="00114E19">
                    <w:pPr>
                      <w:pBdr>
                        <w:bottom w:val="single" w:sz="4" w:space="1" w:color="auto"/>
                      </w:pBdr>
                      <w:jc w:val="right"/>
                      <w:rPr>
                        <w:rFonts w:ascii="Titillium" w:hAnsi="Titillium"/>
                        <w:b/>
                        <w:color w:val="474749"/>
                        <w:sz w:val="40"/>
                        <w:szCs w:val="40"/>
                        <w:lang w:val="en-GB"/>
                      </w:rPr>
                    </w:pPr>
                    <w:r>
                      <w:rPr>
                        <w:rFonts w:ascii="Titillium" w:hAnsi="Titillium"/>
                        <w:b/>
                        <w:color w:val="474749"/>
                        <w:sz w:val="40"/>
                        <w:szCs w:val="40"/>
                        <w:lang w:val="en-GB"/>
                      </w:rPr>
                      <w:t>MEMBERSHIP REGISTRATION FORM</w:t>
                    </w:r>
                  </w:p>
                  <w:p w14:paraId="51EF998E" w14:textId="6F85B87F" w:rsidR="00114E19" w:rsidRPr="00463219" w:rsidRDefault="00114E19" w:rsidP="00114E19">
                    <w:pPr>
                      <w:jc w:val="right"/>
                      <w:rPr>
                        <w:rFonts w:ascii="Titillium" w:hAnsi="Titillium"/>
                        <w:b/>
                        <w:color w:val="8DC63F"/>
                        <w:sz w:val="40"/>
                        <w:szCs w:val="40"/>
                        <w:lang w:val="en-GB"/>
                      </w:rPr>
                    </w:pPr>
                    <w:r>
                      <w:rPr>
                        <w:rFonts w:ascii="Titillium" w:hAnsi="Titillium"/>
                        <w:b/>
                        <w:color w:val="8DC63F"/>
                        <w:sz w:val="40"/>
                        <w:szCs w:val="40"/>
                        <w:lang w:val="en-GB"/>
                      </w:rPr>
                      <w:t>20</w:t>
                    </w:r>
                    <w:r w:rsidR="00E063C6">
                      <w:rPr>
                        <w:rFonts w:ascii="Titillium" w:hAnsi="Titillium"/>
                        <w:b/>
                        <w:color w:val="8DC63F"/>
                        <w:sz w:val="40"/>
                        <w:szCs w:val="40"/>
                        <w:lang w:val="en-GB"/>
                      </w:rPr>
                      <w:t>2</w:t>
                    </w:r>
                    <w:r w:rsidR="002C3139">
                      <w:rPr>
                        <w:rFonts w:ascii="Titillium" w:hAnsi="Titillium"/>
                        <w:b/>
                        <w:color w:val="8DC63F"/>
                        <w:sz w:val="40"/>
                        <w:szCs w:val="40"/>
                        <w:lang w:val="en-GB"/>
                      </w:rPr>
                      <w:t>6</w:t>
                    </w:r>
                  </w:p>
                </w:txbxContent>
              </v:textbox>
              <w10:wrap type="square"/>
            </v:shape>
          </w:pict>
        </mc:Fallback>
      </mc:AlternateContent>
    </w:r>
    <w:r w:rsidR="003B7982">
      <w:rPr>
        <w:noProof/>
        <w:lang w:val="de-DE" w:eastAsia="de-DE"/>
      </w:rPr>
      <mc:AlternateContent>
        <mc:Choice Requires="wps">
          <w:drawing>
            <wp:anchor distT="0" distB="0" distL="114300" distR="114300" simplePos="0" relativeHeight="251664384" behindDoc="0" locked="0" layoutInCell="1" allowOverlap="1" wp14:anchorId="293DFBDF" wp14:editId="49F46DDB">
              <wp:simplePos x="0" y="0"/>
              <wp:positionH relativeFrom="column">
                <wp:posOffset>-669843</wp:posOffset>
              </wp:positionH>
              <wp:positionV relativeFrom="paragraph">
                <wp:posOffset>1513205</wp:posOffset>
              </wp:positionV>
              <wp:extent cx="0" cy="7698740"/>
              <wp:effectExtent l="0" t="0" r="19050" b="1651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8740"/>
                      </a:xfrm>
                      <a:prstGeom prst="straightConnector1">
                        <a:avLst/>
                      </a:prstGeom>
                      <a:noFill/>
                      <a:ln w="6350" cmpd="sng">
                        <a:solidFill>
                          <a:srgbClr val="92278F"/>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2DA2258" id="_x0000_t32" coordsize="21600,21600" o:spt="32" o:oned="t" path="m,l21600,21600e" filled="f">
              <v:path arrowok="t" fillok="f" o:connecttype="none"/>
              <o:lock v:ext="edit" shapetype="t"/>
            </v:shapetype>
            <v:shape id="AutoShape 3" o:spid="_x0000_s1026" type="#_x0000_t32" style="position:absolute;margin-left:-52.75pt;margin-top:119.15pt;width:0;height:60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SsvgIAANQFAAAOAAAAZHJzL2Uyb0RvYy54bWysVFtvmzAYfZ+0/2D5nQIJAYJKqhTIXrqt&#10;Ujvt2cHmooGNbOemaf99n01Cm+6lmppIyJfves75fHt37Du0Z1K1gqfYv/EwYrwUtOV1in88b5wY&#10;I6UJp6QTnKX4xBS+W33+dHsYEjYTjegokwiCcJUchhQ3Wg+J66qyYT1RN2JgHC4rIXuiYStrl0py&#10;gOh95848L3QPQtJBipIpBaf5eIlXNn5VsVJ/ryrFNOpSDLVp+5X2uzVfd3VLklqSoWnLcxnkP6ro&#10;Scsh6RQqJ5qgnWz/CdW3pRRKVPqmFL0rqqotme0BuvG9N908NWRgthcARw0TTOrjwpbf9o8StTTF&#10;C4w46YGi9U4LmxnNDTyHQSVglfFHaRosj/xpeBDlL4W4yBrCa2aNn08D+PrGw71yMRs1QJLt4aug&#10;YEMgvsXqWMnehAQU0NFScpooYUeNyvGwhNMoXMZRYOlySXJxHKTSX5jokVmkWGlJ2rrRmeAciBfS&#10;t2nI/kFpUxZJLg4mKxebtuss/x1HhxSH8wUopOwHAEPx2voq0bXU2BkPJett1km0JyCm5WwWxRvb&#10;Lty8NjNJcqKa0c5ejTKTYsepTdgwQgtOkbagcZgMbCroGcWoYzBIZmUtNWm791hCcx03RTIr+rFj&#10;2B01LO05AGoF+XvpLYu4iAMnmIWFE3h57qw3WeCEGz9a5PM8y3L/j+neD5KmpZRxA8BlOPzgfeI7&#10;j+ko62k8JtDd6+iWHSj2utL1ZuFFwTx2omgxd4J54Tn38SZz1pkfhlFxn90XbyotbPfqY4qdoDRV&#10;iZ1m8qmhB0RbI7b5YjnzMWzgMZlFnvlhRLoayCu1xEgK/bPVjZ0No2oT40pAcWj+ZwFN0UcgLhya&#10;3cTCubcXqIDzC7925MyUjfO6FfT0KI3mzfTB02Gdzs+ceZte763Vy2O8+gsAAP//AwBQSwMEFAAG&#10;AAgAAAAhAEPArazgAAAADgEAAA8AAABkcnMvZG93bnJldi54bWxMj1FLwzAQx98Fv0M4wRfZkq1W&#10;a206RPBpyHBu71lzTcuapDTZFr+9Jwj6eHc//vf7V6tkB3bGKfTeSVjMBTB0jde9MxJ2n2+zAliI&#10;ymk1eIcSvjDAqr6+qlSp/cV94HkbDaMQF0oloYtxLDkPTYdWhbkf0dGt9ZNVkcbJcD2pC4XbgS+F&#10;eOBW9Y4+dGrE1w6b4/ZkJUzH9aYI6Qnf9+u71qSGZyZrpby9SS/PwCKm+AfDjz6pQ01OB39yOrBB&#10;wmwh8pxYCcusyIAR8rs6EHyfi0fgdcX/16i/AQAA//8DAFBLAQItABQABgAIAAAAIQC2gziS/gAA&#10;AOEBAAATAAAAAAAAAAAAAAAAAAAAAABbQ29udGVudF9UeXBlc10ueG1sUEsBAi0AFAAGAAgAAAAh&#10;ADj9If/WAAAAlAEAAAsAAAAAAAAAAAAAAAAALwEAAF9yZWxzLy5yZWxzUEsBAi0AFAAGAAgAAAAh&#10;AElHxKy+AgAA1AUAAA4AAAAAAAAAAAAAAAAALgIAAGRycy9lMm9Eb2MueG1sUEsBAi0AFAAGAAgA&#10;AAAhAEPArazgAAAADgEAAA8AAAAAAAAAAAAAAAAAGAUAAGRycy9kb3ducmV2LnhtbFBLBQYAAAAA&#10;BAAEAPMAAAAlBgAAAAA=&#10;" strokecolor="#92278f" strokeweight=".5pt">
              <v:shadow color="#868686"/>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65D" w14:textId="28B12AB1" w:rsidR="00A658E9" w:rsidRDefault="00536283">
    <w:pPr>
      <w:pStyle w:val="Kopfzeile"/>
    </w:pPr>
    <w:r>
      <w:rPr>
        <w:noProof/>
      </w:rPr>
      <w:drawing>
        <wp:anchor distT="0" distB="0" distL="114300" distR="114300" simplePos="0" relativeHeight="251670528" behindDoc="0" locked="0" layoutInCell="1" allowOverlap="1" wp14:anchorId="2FBF9AE0" wp14:editId="1E7311A3">
          <wp:simplePos x="0" y="0"/>
          <wp:positionH relativeFrom="margin">
            <wp:posOffset>-710565</wp:posOffset>
          </wp:positionH>
          <wp:positionV relativeFrom="page">
            <wp:posOffset>276860</wp:posOffset>
          </wp:positionV>
          <wp:extent cx="1443990" cy="1400175"/>
          <wp:effectExtent l="0" t="0" r="3810" b="952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9B9">
      <w:rPr>
        <w:noProof/>
        <w:lang w:val="de-DE" w:eastAsia="de-DE"/>
      </w:rPr>
      <mc:AlternateContent>
        <mc:Choice Requires="wps">
          <w:drawing>
            <wp:anchor distT="45720" distB="45720" distL="114300" distR="114300" simplePos="0" relativeHeight="251666432" behindDoc="0" locked="0" layoutInCell="1" allowOverlap="1" wp14:anchorId="6F4ABEA2" wp14:editId="21804C28">
              <wp:simplePos x="0" y="0"/>
              <wp:positionH relativeFrom="column">
                <wp:posOffset>732790</wp:posOffset>
              </wp:positionH>
              <wp:positionV relativeFrom="paragraph">
                <wp:posOffset>485140</wp:posOffset>
              </wp:positionV>
              <wp:extent cx="4525645" cy="1404620"/>
              <wp:effectExtent l="0" t="0" r="8255"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1404620"/>
                      </a:xfrm>
                      <a:prstGeom prst="rect">
                        <a:avLst/>
                      </a:prstGeom>
                      <a:solidFill>
                        <a:srgbClr val="FFFFFF"/>
                      </a:solidFill>
                      <a:ln w="9525">
                        <a:noFill/>
                        <a:miter lim="800000"/>
                        <a:headEnd/>
                        <a:tailEnd/>
                      </a:ln>
                    </wps:spPr>
                    <wps:txbx>
                      <w:txbxContent>
                        <w:p w14:paraId="69F2C8F2" w14:textId="77777777" w:rsidR="00C339B9" w:rsidRPr="00463219" w:rsidRDefault="00114E19" w:rsidP="00C339B9">
                          <w:pPr>
                            <w:pBdr>
                              <w:bottom w:val="single" w:sz="4" w:space="1" w:color="auto"/>
                            </w:pBdr>
                            <w:jc w:val="right"/>
                            <w:rPr>
                              <w:rFonts w:ascii="Titillium" w:hAnsi="Titillium"/>
                              <w:b/>
                              <w:color w:val="474749"/>
                              <w:sz w:val="40"/>
                              <w:szCs w:val="40"/>
                              <w:lang w:val="en-GB"/>
                            </w:rPr>
                          </w:pPr>
                          <w:r>
                            <w:rPr>
                              <w:rFonts w:ascii="Titillium" w:hAnsi="Titillium"/>
                              <w:b/>
                              <w:color w:val="474749"/>
                              <w:sz w:val="40"/>
                              <w:szCs w:val="40"/>
                              <w:lang w:val="en-GB"/>
                            </w:rPr>
                            <w:t>EUROPEAN COMPOST NETWORK</w:t>
                          </w:r>
                        </w:p>
                        <w:p w14:paraId="2213D797" w14:textId="77777777" w:rsidR="00C339B9" w:rsidRPr="00463219" w:rsidRDefault="00114E19" w:rsidP="00C339B9">
                          <w:pPr>
                            <w:jc w:val="right"/>
                            <w:rPr>
                              <w:rFonts w:ascii="Titillium" w:hAnsi="Titillium"/>
                              <w:b/>
                              <w:color w:val="8DC63F"/>
                              <w:sz w:val="40"/>
                              <w:szCs w:val="40"/>
                              <w:lang w:val="en-GB"/>
                            </w:rPr>
                          </w:pPr>
                          <w:r>
                            <w:rPr>
                              <w:rFonts w:ascii="Titillium" w:hAnsi="Titillium"/>
                              <w:b/>
                              <w:color w:val="8DC63F"/>
                              <w:sz w:val="40"/>
                              <w:szCs w:val="40"/>
                              <w:lang w:val="en-GB"/>
                            </w:rPr>
                            <w:t xml:space="preserve">ECN </w:t>
                          </w:r>
                          <w:proofErr w:type="spellStart"/>
                          <w:r>
                            <w:rPr>
                              <w:rFonts w:ascii="Titillium" w:hAnsi="Titillium"/>
                              <w:b/>
                              <w:color w:val="8DC63F"/>
                              <w:sz w:val="40"/>
                              <w:szCs w:val="40"/>
                              <w:lang w:val="en-GB"/>
                            </w:rPr>
                            <w:t>e.V.</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ABEA2" id="_x0000_t202" coordsize="21600,21600" o:spt="202" path="m,l,21600r21600,l21600,xe">
              <v:stroke joinstyle="miter"/>
              <v:path gradientshapeok="t" o:connecttype="rect"/>
            </v:shapetype>
            <v:shape id="_x0000_s1027" type="#_x0000_t202" style="position:absolute;margin-left:57.7pt;margin-top:38.2pt;width:356.3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nGIwIAACUEAAAOAAAAZHJzL2Uyb0RvYy54bWysU9Fu2yAUfZ+0f0C8L7YjJ22tOFWXLtOk&#10;rpvU7gMw4BgNcxmQ2NnX74LTNOrepvGAgHs5nHvuYXU79pocpPMKTE2LWU6JNByEMrua/njefrim&#10;xAdmBNNgZE2P0tPb9ft3q8FWcg4daCEdQRDjq8HWtAvBVlnmeSd75mdgpcFgC65nAbdulwnHBkTv&#10;dTbP82U2gBPWAZfe4+n9FKTrhN+2kodvbetlILqmyC2k2aW5iXO2XrFq55jtFD/RYP/AomfK4KNn&#10;qHsWGNk79RdUr7gDD22YcegzaFvFZaoBqynyN9U8dczKVAuK4+1ZJv//YPnj4bsjStR0XlxRYliP&#10;TXqWY2ilFmQe9RmsrzDtyWJiGD/CiH1OtXr7APynJwY2HTM7eeccDJ1kAvkV8WZ2cXXC8RGkGb6C&#10;wGfYPkACGlvXR/FQDoLo2KfjuTdIhXA8LBfzxbJcUMIxVpR5uZyn7mWserlunQ+fJfQkLmrqsPkJ&#10;nh0efIh0WPWSEl/zoJXYKq3Txu2ajXbkwNAo2zRSBW/StCFDTW+QS0I2EO8nD/UqoJG16mt6nccx&#10;WSvK8cmIlBKY0tMamWhz0idKMokTxmZMrUjiRe0aEEcUzMHkW/xnuOjA/aZkQM/W1P/aMycp0V8M&#10;in5TlGU0edqUiytUiLjLSHMZYYYjVE0DJdNyE9LHSHLYO2zOViXZXpmcKKMXk5qnfxPNfrlPWa+/&#10;e/0HAAD//wMAUEsDBBQABgAIAAAAIQA8GuKy3wAAAAoBAAAPAAAAZHJzL2Rvd25yZXYueG1sTI9N&#10;S8NAEIbvgv9hGcGb3STYNMZsSrF48SBYBT1us5NsMPvB7jaN/97xZE/Dyzy880yzXczEZgxxdFZA&#10;vsqAoe2cGu0g4OP9+a4CFpO0Sk7OooAfjLBtr68aWSt3tm84H9LAqMTGWgrQKfma89hpNDKunEdL&#10;u94FIxPFMHAV5JnKzcSLLCu5kaOlC1p6fNLYfR9ORsCn0aPah9evXk3z/qXfrf0SvBC3N8vuEVjC&#10;Jf3D8KdP6tCS09GdrIpsopyv7wkVsClpElAVVQ7sKKB42JTA24ZfvtD+AgAA//8DAFBLAQItABQA&#10;BgAIAAAAIQC2gziS/gAAAOEBAAATAAAAAAAAAAAAAAAAAAAAAABbQ29udGVudF9UeXBlc10ueG1s&#10;UEsBAi0AFAAGAAgAAAAhADj9If/WAAAAlAEAAAsAAAAAAAAAAAAAAAAALwEAAF9yZWxzLy5yZWxz&#10;UEsBAi0AFAAGAAgAAAAhADMAecYjAgAAJQQAAA4AAAAAAAAAAAAAAAAALgIAAGRycy9lMm9Eb2Mu&#10;eG1sUEsBAi0AFAAGAAgAAAAhADwa4rLfAAAACgEAAA8AAAAAAAAAAAAAAAAAfQQAAGRycy9kb3du&#10;cmV2LnhtbFBLBQYAAAAABAAEAPMAAACJBQAAAAA=&#10;" stroked="f">
              <v:textbox style="mso-fit-shape-to-text:t">
                <w:txbxContent>
                  <w:p w14:paraId="69F2C8F2" w14:textId="77777777" w:rsidR="00C339B9" w:rsidRPr="00463219" w:rsidRDefault="00114E19" w:rsidP="00C339B9">
                    <w:pPr>
                      <w:pBdr>
                        <w:bottom w:val="single" w:sz="4" w:space="1" w:color="auto"/>
                      </w:pBdr>
                      <w:jc w:val="right"/>
                      <w:rPr>
                        <w:rFonts w:ascii="Titillium" w:hAnsi="Titillium"/>
                        <w:b/>
                        <w:color w:val="474749"/>
                        <w:sz w:val="40"/>
                        <w:szCs w:val="40"/>
                        <w:lang w:val="en-GB"/>
                      </w:rPr>
                    </w:pPr>
                    <w:r>
                      <w:rPr>
                        <w:rFonts w:ascii="Titillium" w:hAnsi="Titillium"/>
                        <w:b/>
                        <w:color w:val="474749"/>
                        <w:sz w:val="40"/>
                        <w:szCs w:val="40"/>
                        <w:lang w:val="en-GB"/>
                      </w:rPr>
                      <w:t>EUROPEAN COMPOST NETWORK</w:t>
                    </w:r>
                  </w:p>
                  <w:p w14:paraId="2213D797" w14:textId="77777777" w:rsidR="00C339B9" w:rsidRPr="00463219" w:rsidRDefault="00114E19" w:rsidP="00C339B9">
                    <w:pPr>
                      <w:jc w:val="right"/>
                      <w:rPr>
                        <w:rFonts w:ascii="Titillium" w:hAnsi="Titillium"/>
                        <w:b/>
                        <w:color w:val="8DC63F"/>
                        <w:sz w:val="40"/>
                        <w:szCs w:val="40"/>
                        <w:lang w:val="en-GB"/>
                      </w:rPr>
                    </w:pPr>
                    <w:r>
                      <w:rPr>
                        <w:rFonts w:ascii="Titillium" w:hAnsi="Titillium"/>
                        <w:b/>
                        <w:color w:val="8DC63F"/>
                        <w:sz w:val="40"/>
                        <w:szCs w:val="40"/>
                        <w:lang w:val="en-GB"/>
                      </w:rPr>
                      <w:t>ECN e.V.</w:t>
                    </w:r>
                  </w:p>
                </w:txbxContent>
              </v:textbox>
              <w10:wrap type="square"/>
            </v:shape>
          </w:pict>
        </mc:Fallback>
      </mc:AlternateContent>
    </w:r>
    <w:r w:rsidR="00F04234">
      <w:rPr>
        <w:noProof/>
        <w:lang w:val="de-DE" w:eastAsia="de-DE"/>
      </w:rPr>
      <mc:AlternateContent>
        <mc:Choice Requires="wps">
          <w:drawing>
            <wp:anchor distT="0" distB="0" distL="114300" distR="114300" simplePos="0" relativeHeight="251660288" behindDoc="0" locked="0" layoutInCell="1" allowOverlap="1" wp14:anchorId="51F66562" wp14:editId="749C4C0C">
              <wp:simplePos x="0" y="0"/>
              <wp:positionH relativeFrom="column">
                <wp:posOffset>-687070</wp:posOffset>
              </wp:positionH>
              <wp:positionV relativeFrom="paragraph">
                <wp:posOffset>1360805</wp:posOffset>
              </wp:positionV>
              <wp:extent cx="0" cy="7698740"/>
              <wp:effectExtent l="5715" t="10795" r="1333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8740"/>
                      </a:xfrm>
                      <a:prstGeom prst="straightConnector1">
                        <a:avLst/>
                      </a:prstGeom>
                      <a:noFill/>
                      <a:ln w="6350" cmpd="sng">
                        <a:solidFill>
                          <a:srgbClr val="92278F"/>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BA2A95" id="_x0000_t32" coordsize="21600,21600" o:spt="32" o:oned="t" path="m,l21600,21600e" filled="f">
              <v:path arrowok="t" fillok="f" o:connecttype="none"/>
              <o:lock v:ext="edit" shapetype="t"/>
            </v:shapetype>
            <v:shape id="AutoShape 3" o:spid="_x0000_s1026" type="#_x0000_t32" style="position:absolute;margin-left:-54.1pt;margin-top:107.15pt;width:0;height:6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KtvwIAANQFAAAOAAAAZHJzL2Uyb0RvYy54bWysVF1vmzAUfZ+0/2DxToGEAEFNqhTIXrqt&#10;Ujvt2cEGrIGNbCckmvbfd20S2nQv1dREQv64n+ec69u7Y9eiA5WKCb5yghvfQZSXgjBer5wfz1s3&#10;cZDSmBPcCk5Xzokq5279+dPt0Kd0JhrREioRBOEqHfqV02jdp56nyoZ2WN2InnK4rITssIatrD0i&#10;8QDRu9ab+X7kDUKSXoqSKgWn+XjprG38qqKl/l5VimrUrhyoTduvtN+d+XrrW5zWEvcNK89l4P+o&#10;osOMQ9IpVI41RnvJ/gnVsVIKJSp9U4rOE1XFSmp7gG4C/003Tw3uqe0FwFH9BJP6uLDlt8OjRIwA&#10;dw7iuAOKNnstbGY0N/AMvUrBKuOP0jRYHvlT/yDKXwpxkTWY19QaP5968A2Mh3flYjaqhyS74asg&#10;YIMhvsXqWMnOhAQU0NFScpoooUeNyvGwhNM4WiZxaOnycHpx7KXSX6jokFmsHKUlZnWjM8E5EC9k&#10;YNPgw4PSpiycXhxMVi62rG0t/y1Hw8qJ5gtQSNn1AIbitfVVomXE2BkPJetd1kp0wCCm5WwWJ1vb&#10;Lty8NjNJcqya0c5ejTKTYs+JTdhQTApOkLagcZgMx1TQUeKglsIgmZW11Ji177GE5lpuiqRW9GPH&#10;sDtqWNpzANQK8vfSXxZJkYRuOIsKN/Tz3N1ss9CNtkG8yOd5luXBH9N9EKYNI4RyA8BlOILwfeI7&#10;j+ko62k8JtC96+iWHSj2utLNduHH4Txx43gxd8N54bv3yTZzN1kQRXFxn90XbyotbPfqY4qdoDRV&#10;ib2m8qkhAyLMiG2+WM5gZAiDx2QW++bnINzWQF6ppYOk0D+ZbuxsGFWbGFcCSiLzPwtoij4CceHQ&#10;7CYWzr29QAWcX/i1I2embJzXnSCnR2k0b6YPng7rdH7mzNv0em+tXh7j9V8AAAD//wMAUEsDBBQA&#10;BgAIAAAAIQDvNG8p4AAAAA4BAAAPAAAAZHJzL2Rvd25yZXYueG1sTI9NSwMxEIbvgv8hjOBF2uxH&#10;qeu62SKCpyJi1Xu6mc0u3UyWJG3jvzeCYI8z8/DO8zabaCZ2QudHSwLyZQYMqbNqJC3g8+NlUQHz&#10;QZKSkyUU8I0eNu31VSNrZc/0jqdd0CyFkK+lgCGEuebcdwMa6Zd2Rkq33jojQxqd5srJcwo3Ey+y&#10;bM2NHCl9GOSMzwN2h93RCHCH7Vvl4wO+fm3veh07XuqyF+L2Jj49AgsYwz8Mv/pJHdrktLdHUp5N&#10;AhZ5VhWJFVDkqxJYQv5W+wSvivU98LbhlzXaHwAAAP//AwBQSwECLQAUAAYACAAAACEAtoM4kv4A&#10;AADhAQAAEwAAAAAAAAAAAAAAAAAAAAAAW0NvbnRlbnRfVHlwZXNdLnhtbFBLAQItABQABgAIAAAA&#10;IQA4/SH/1gAAAJQBAAALAAAAAAAAAAAAAAAAAC8BAABfcmVscy8ucmVsc1BLAQItABQABgAIAAAA&#10;IQA9tlKtvwIAANQFAAAOAAAAAAAAAAAAAAAAAC4CAABkcnMvZTJvRG9jLnhtbFBLAQItABQABgAI&#10;AAAAIQDvNG8p4AAAAA4BAAAPAAAAAAAAAAAAAAAAABkFAABkcnMvZG93bnJldi54bWxQSwUGAAAA&#10;AAQABADzAAAAJgYAAAAA&#10;" strokecolor="#92278f" strokeweight=".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DB4"/>
    <w:multiLevelType w:val="hybridMultilevel"/>
    <w:tmpl w:val="2374688C"/>
    <w:lvl w:ilvl="0" w:tplc="7B6086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95B29"/>
    <w:multiLevelType w:val="hybridMultilevel"/>
    <w:tmpl w:val="12246E64"/>
    <w:lvl w:ilvl="0" w:tplc="14009A04">
      <w:start w:val="1"/>
      <w:numFmt w:val="bullet"/>
      <w:lvlText w:val=""/>
      <w:lvlJc w:val="left"/>
      <w:pPr>
        <w:ind w:left="720" w:hanging="360"/>
      </w:pPr>
      <w:rPr>
        <w:rFonts w:ascii="Wingdings" w:hAnsi="Wingdings"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C6209"/>
    <w:multiLevelType w:val="hybridMultilevel"/>
    <w:tmpl w:val="02524024"/>
    <w:lvl w:ilvl="0" w:tplc="001E006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46413"/>
    <w:multiLevelType w:val="hybridMultilevel"/>
    <w:tmpl w:val="06344B3E"/>
    <w:lvl w:ilvl="0" w:tplc="7B6086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EB4377"/>
    <w:multiLevelType w:val="hybridMultilevel"/>
    <w:tmpl w:val="B40A7A10"/>
    <w:lvl w:ilvl="0" w:tplc="243EBA7A">
      <w:start w:val="1"/>
      <w:numFmt w:val="bullet"/>
      <w:lvlText w:val="■"/>
      <w:lvlJc w:val="left"/>
      <w:pPr>
        <w:ind w:left="720" w:hanging="360"/>
      </w:pPr>
      <w:rPr>
        <w:rFonts w:ascii="Arial" w:hAnsi="Arial" w:cs="Times New Roman" w:hint="default"/>
        <w:color w:val="8DC63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8527130"/>
    <w:multiLevelType w:val="hybridMultilevel"/>
    <w:tmpl w:val="1B226C72"/>
    <w:lvl w:ilvl="0" w:tplc="C480E47A">
      <w:start w:val="1"/>
      <w:numFmt w:val="bullet"/>
      <w:lvlText w:val=""/>
      <w:lvlJc w:val="left"/>
      <w:pPr>
        <w:ind w:left="720" w:hanging="360"/>
      </w:pPr>
      <w:rPr>
        <w:rFonts w:ascii="Wingdings" w:hAnsi="Wingdings" w:hint="default"/>
        <w:color w:val="8DC6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E9"/>
    <w:rsid w:val="00021C41"/>
    <w:rsid w:val="00035C4A"/>
    <w:rsid w:val="0004600F"/>
    <w:rsid w:val="000461B2"/>
    <w:rsid w:val="000730CA"/>
    <w:rsid w:val="00073745"/>
    <w:rsid w:val="00080757"/>
    <w:rsid w:val="000C6F3A"/>
    <w:rsid w:val="000D5370"/>
    <w:rsid w:val="00114E19"/>
    <w:rsid w:val="00147356"/>
    <w:rsid w:val="00154626"/>
    <w:rsid w:val="001A31DC"/>
    <w:rsid w:val="001E4E19"/>
    <w:rsid w:val="00207E58"/>
    <w:rsid w:val="0021372D"/>
    <w:rsid w:val="00235CD1"/>
    <w:rsid w:val="0029034D"/>
    <w:rsid w:val="00292E50"/>
    <w:rsid w:val="00293BAF"/>
    <w:rsid w:val="002C3139"/>
    <w:rsid w:val="00304ED8"/>
    <w:rsid w:val="00326EC0"/>
    <w:rsid w:val="003314B0"/>
    <w:rsid w:val="00340A4A"/>
    <w:rsid w:val="00341C1F"/>
    <w:rsid w:val="003442B7"/>
    <w:rsid w:val="003564C1"/>
    <w:rsid w:val="00360149"/>
    <w:rsid w:val="00372DC6"/>
    <w:rsid w:val="0039726F"/>
    <w:rsid w:val="003A11E1"/>
    <w:rsid w:val="003B189A"/>
    <w:rsid w:val="003B265D"/>
    <w:rsid w:val="003B7982"/>
    <w:rsid w:val="003D35F9"/>
    <w:rsid w:val="003D41CE"/>
    <w:rsid w:val="003D59D8"/>
    <w:rsid w:val="00416696"/>
    <w:rsid w:val="00437034"/>
    <w:rsid w:val="00437106"/>
    <w:rsid w:val="004420F0"/>
    <w:rsid w:val="0044489D"/>
    <w:rsid w:val="00463219"/>
    <w:rsid w:val="004A1519"/>
    <w:rsid w:val="004C057E"/>
    <w:rsid w:val="004C739D"/>
    <w:rsid w:val="004E7FFB"/>
    <w:rsid w:val="00501007"/>
    <w:rsid w:val="005070B5"/>
    <w:rsid w:val="0051456C"/>
    <w:rsid w:val="005172F6"/>
    <w:rsid w:val="0052052B"/>
    <w:rsid w:val="00536283"/>
    <w:rsid w:val="00543892"/>
    <w:rsid w:val="005572C7"/>
    <w:rsid w:val="005670C0"/>
    <w:rsid w:val="005761B7"/>
    <w:rsid w:val="005876A4"/>
    <w:rsid w:val="005B0B46"/>
    <w:rsid w:val="005C2E5F"/>
    <w:rsid w:val="005E7117"/>
    <w:rsid w:val="005F4649"/>
    <w:rsid w:val="005F7986"/>
    <w:rsid w:val="00602C31"/>
    <w:rsid w:val="00621C46"/>
    <w:rsid w:val="00624739"/>
    <w:rsid w:val="006478FB"/>
    <w:rsid w:val="0065430F"/>
    <w:rsid w:val="0066669D"/>
    <w:rsid w:val="00685B05"/>
    <w:rsid w:val="00685FE7"/>
    <w:rsid w:val="0069529A"/>
    <w:rsid w:val="006A0C4A"/>
    <w:rsid w:val="006A1A70"/>
    <w:rsid w:val="006A549F"/>
    <w:rsid w:val="006B00C1"/>
    <w:rsid w:val="006D1295"/>
    <w:rsid w:val="0075353A"/>
    <w:rsid w:val="00761E8D"/>
    <w:rsid w:val="007659FB"/>
    <w:rsid w:val="007941BB"/>
    <w:rsid w:val="007F167E"/>
    <w:rsid w:val="00801D73"/>
    <w:rsid w:val="00805822"/>
    <w:rsid w:val="0084514F"/>
    <w:rsid w:val="00862D98"/>
    <w:rsid w:val="00894BC7"/>
    <w:rsid w:val="008B3E81"/>
    <w:rsid w:val="008F69EC"/>
    <w:rsid w:val="009014CA"/>
    <w:rsid w:val="009579C4"/>
    <w:rsid w:val="009732E7"/>
    <w:rsid w:val="00990E5D"/>
    <w:rsid w:val="00990F22"/>
    <w:rsid w:val="009A188F"/>
    <w:rsid w:val="009D2377"/>
    <w:rsid w:val="009E024F"/>
    <w:rsid w:val="00A0309A"/>
    <w:rsid w:val="00A0644A"/>
    <w:rsid w:val="00A07856"/>
    <w:rsid w:val="00A31F7F"/>
    <w:rsid w:val="00A63BA5"/>
    <w:rsid w:val="00A658E9"/>
    <w:rsid w:val="00A71B41"/>
    <w:rsid w:val="00A75DC7"/>
    <w:rsid w:val="00AB30D2"/>
    <w:rsid w:val="00AC411E"/>
    <w:rsid w:val="00AF38D4"/>
    <w:rsid w:val="00B22217"/>
    <w:rsid w:val="00B45C35"/>
    <w:rsid w:val="00B45C46"/>
    <w:rsid w:val="00B94CA8"/>
    <w:rsid w:val="00BC263F"/>
    <w:rsid w:val="00BF4592"/>
    <w:rsid w:val="00C339B9"/>
    <w:rsid w:val="00C62101"/>
    <w:rsid w:val="00C624EE"/>
    <w:rsid w:val="00C74E8C"/>
    <w:rsid w:val="00C843B6"/>
    <w:rsid w:val="00C9245F"/>
    <w:rsid w:val="00CA18C2"/>
    <w:rsid w:val="00CC4E49"/>
    <w:rsid w:val="00CC649D"/>
    <w:rsid w:val="00CF7A4A"/>
    <w:rsid w:val="00D079D5"/>
    <w:rsid w:val="00D12D93"/>
    <w:rsid w:val="00D34788"/>
    <w:rsid w:val="00D5251E"/>
    <w:rsid w:val="00D53425"/>
    <w:rsid w:val="00D55E74"/>
    <w:rsid w:val="00D5719B"/>
    <w:rsid w:val="00D62593"/>
    <w:rsid w:val="00D70948"/>
    <w:rsid w:val="00D84DC1"/>
    <w:rsid w:val="00D96671"/>
    <w:rsid w:val="00DA0923"/>
    <w:rsid w:val="00DB2091"/>
    <w:rsid w:val="00DF2FF4"/>
    <w:rsid w:val="00DF64D0"/>
    <w:rsid w:val="00E063C6"/>
    <w:rsid w:val="00E1204D"/>
    <w:rsid w:val="00E132A9"/>
    <w:rsid w:val="00E263E8"/>
    <w:rsid w:val="00E8306B"/>
    <w:rsid w:val="00EB0EAD"/>
    <w:rsid w:val="00EE28AD"/>
    <w:rsid w:val="00F04234"/>
    <w:rsid w:val="00F213B6"/>
    <w:rsid w:val="00F21718"/>
    <w:rsid w:val="00F569C4"/>
    <w:rsid w:val="00F75D69"/>
    <w:rsid w:val="00FD42F4"/>
    <w:rsid w:val="00FD79CE"/>
    <w:rsid w:val="00FF3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481F5"/>
  <w15:docId w15:val="{FCB08893-82A6-4F44-B31B-5FB1283B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45 Light" w:eastAsia="Calibri" w:hAnsi="Frutiger LT 45 Light"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788"/>
    <w:rPr>
      <w:rFonts w:ascii="Calibri" w:hAnsi="Calibr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58E9"/>
    <w:pPr>
      <w:tabs>
        <w:tab w:val="center" w:pos="4536"/>
        <w:tab w:val="right" w:pos="9072"/>
      </w:tabs>
    </w:pPr>
  </w:style>
  <w:style w:type="character" w:customStyle="1" w:styleId="KopfzeileZchn">
    <w:name w:val="Kopfzeile Zchn"/>
    <w:link w:val="Kopfzeile"/>
    <w:uiPriority w:val="99"/>
    <w:rsid w:val="00A658E9"/>
    <w:rPr>
      <w:rFonts w:ascii="Calibri" w:hAnsi="Calibri"/>
      <w:szCs w:val="22"/>
    </w:rPr>
  </w:style>
  <w:style w:type="paragraph" w:styleId="Fuzeile">
    <w:name w:val="footer"/>
    <w:basedOn w:val="Standard"/>
    <w:link w:val="FuzeileZchn"/>
    <w:unhideWhenUsed/>
    <w:rsid w:val="00A658E9"/>
    <w:pPr>
      <w:tabs>
        <w:tab w:val="center" w:pos="4536"/>
        <w:tab w:val="right" w:pos="9072"/>
      </w:tabs>
    </w:pPr>
  </w:style>
  <w:style w:type="character" w:customStyle="1" w:styleId="FuzeileZchn">
    <w:name w:val="Fußzeile Zchn"/>
    <w:link w:val="Fuzeile"/>
    <w:rsid w:val="00A658E9"/>
    <w:rPr>
      <w:rFonts w:ascii="Calibri" w:hAnsi="Calibri"/>
      <w:szCs w:val="22"/>
    </w:rPr>
  </w:style>
  <w:style w:type="paragraph" w:styleId="Sprechblasentext">
    <w:name w:val="Balloon Text"/>
    <w:basedOn w:val="Standard"/>
    <w:link w:val="SprechblasentextZchn"/>
    <w:uiPriority w:val="99"/>
    <w:semiHidden/>
    <w:unhideWhenUsed/>
    <w:rsid w:val="00A658E9"/>
    <w:rPr>
      <w:rFonts w:ascii="Tahoma" w:hAnsi="Tahoma" w:cs="Tahoma"/>
      <w:sz w:val="16"/>
      <w:szCs w:val="16"/>
    </w:rPr>
  </w:style>
  <w:style w:type="character" w:customStyle="1" w:styleId="SprechblasentextZchn">
    <w:name w:val="Sprechblasentext Zchn"/>
    <w:link w:val="Sprechblasentext"/>
    <w:uiPriority w:val="99"/>
    <w:semiHidden/>
    <w:rsid w:val="00A658E9"/>
    <w:rPr>
      <w:rFonts w:ascii="Tahoma" w:hAnsi="Tahoma" w:cs="Tahoma"/>
      <w:sz w:val="16"/>
      <w:szCs w:val="16"/>
    </w:rPr>
  </w:style>
  <w:style w:type="paragraph" w:customStyle="1" w:styleId="BasicParagraph">
    <w:name w:val="[Basic Paragraph]"/>
    <w:basedOn w:val="Standard"/>
    <w:link w:val="BasicParagraphChar"/>
    <w:uiPriority w:val="99"/>
    <w:rsid w:val="00D5251E"/>
    <w:pPr>
      <w:autoSpaceDE w:val="0"/>
      <w:autoSpaceDN w:val="0"/>
      <w:adjustRightInd w:val="0"/>
      <w:spacing w:line="288" w:lineRule="auto"/>
      <w:textAlignment w:val="center"/>
    </w:pPr>
    <w:rPr>
      <w:rFonts w:ascii="Times" w:hAnsi="Times" w:cs="Times"/>
      <w:color w:val="000000"/>
      <w:sz w:val="24"/>
      <w:szCs w:val="24"/>
    </w:rPr>
  </w:style>
  <w:style w:type="character" w:customStyle="1" w:styleId="label">
    <w:name w:val="label"/>
    <w:uiPriority w:val="99"/>
    <w:rsid w:val="00D5251E"/>
    <w:rPr>
      <w:rFonts w:ascii="Titillium Bd" w:hAnsi="Titillium Bd" w:cs="Titillium Bd"/>
      <w:b/>
      <w:bCs/>
      <w:caps/>
      <w:color w:val="434242"/>
      <w:spacing w:val="3"/>
      <w:sz w:val="11"/>
      <w:szCs w:val="11"/>
    </w:rPr>
  </w:style>
  <w:style w:type="character" w:customStyle="1" w:styleId="bechrijvong">
    <w:name w:val="bechrijvong"/>
    <w:uiPriority w:val="99"/>
    <w:rsid w:val="00D5251E"/>
    <w:rPr>
      <w:rFonts w:ascii="Titillium Up" w:hAnsi="Titillium Up" w:cs="Titillium Up"/>
      <w:color w:val="434242"/>
      <w:spacing w:val="4"/>
      <w:sz w:val="14"/>
      <w:szCs w:val="14"/>
    </w:rPr>
  </w:style>
  <w:style w:type="paragraph" w:customStyle="1" w:styleId="brood">
    <w:name w:val="brood"/>
    <w:basedOn w:val="Standard"/>
    <w:link w:val="broodChar"/>
    <w:uiPriority w:val="99"/>
    <w:rsid w:val="00D84DC1"/>
    <w:pPr>
      <w:autoSpaceDE w:val="0"/>
      <w:autoSpaceDN w:val="0"/>
      <w:adjustRightInd w:val="0"/>
      <w:spacing w:line="280" w:lineRule="atLeast"/>
      <w:textAlignment w:val="center"/>
    </w:pPr>
    <w:rPr>
      <w:rFonts w:ascii="Titillium" w:hAnsi="Titillium" w:cs="Titillium"/>
      <w:color w:val="434242"/>
      <w:sz w:val="18"/>
      <w:szCs w:val="18"/>
    </w:rPr>
  </w:style>
  <w:style w:type="paragraph" w:customStyle="1" w:styleId="ECNAdress">
    <w:name w:val="ECN Adress"/>
    <w:basedOn w:val="Standard"/>
    <w:link w:val="ECNAdressChar"/>
    <w:qFormat/>
    <w:rsid w:val="005172F6"/>
    <w:pPr>
      <w:autoSpaceDE w:val="0"/>
      <w:autoSpaceDN w:val="0"/>
      <w:adjustRightInd w:val="0"/>
      <w:spacing w:line="288" w:lineRule="auto"/>
      <w:textAlignment w:val="center"/>
    </w:pPr>
    <w:rPr>
      <w:rFonts w:ascii="Titillium Bd" w:hAnsi="Titillium Bd" w:cs="Titillium"/>
      <w:color w:val="434242"/>
      <w:spacing w:val="4"/>
      <w:sz w:val="16"/>
      <w:szCs w:val="16"/>
    </w:rPr>
  </w:style>
  <w:style w:type="paragraph" w:customStyle="1" w:styleId="ECNstandard">
    <w:name w:val="ECN_standard"/>
    <w:basedOn w:val="brood"/>
    <w:link w:val="ECNstandardChar"/>
    <w:qFormat/>
    <w:rsid w:val="005172F6"/>
    <w:rPr>
      <w:lang w:val="en-GB"/>
    </w:rPr>
  </w:style>
  <w:style w:type="character" w:customStyle="1" w:styleId="ECNAdressChar">
    <w:name w:val="ECN Adress Char"/>
    <w:basedOn w:val="Absatz-Standardschriftart"/>
    <w:link w:val="ECNAdress"/>
    <w:rsid w:val="005172F6"/>
    <w:rPr>
      <w:rFonts w:ascii="Titillium Bd" w:hAnsi="Titillium Bd" w:cs="Titillium"/>
      <w:color w:val="434242"/>
      <w:spacing w:val="4"/>
      <w:sz w:val="16"/>
      <w:szCs w:val="16"/>
    </w:rPr>
  </w:style>
  <w:style w:type="paragraph" w:customStyle="1" w:styleId="ECNref">
    <w:name w:val="ECN_ref"/>
    <w:basedOn w:val="BasicParagraph"/>
    <w:link w:val="ECNrefChar"/>
    <w:qFormat/>
    <w:rsid w:val="005172F6"/>
    <w:pPr>
      <w:tabs>
        <w:tab w:val="left" w:pos="540"/>
      </w:tabs>
    </w:pPr>
    <w:rPr>
      <w:rFonts w:ascii="Titillium Bd" w:hAnsi="Titillium Bd" w:cs="Titillium"/>
      <w:color w:val="434242"/>
      <w:spacing w:val="4"/>
      <w:sz w:val="14"/>
      <w:szCs w:val="14"/>
    </w:rPr>
  </w:style>
  <w:style w:type="character" w:customStyle="1" w:styleId="broodChar">
    <w:name w:val="brood Char"/>
    <w:basedOn w:val="Absatz-Standardschriftart"/>
    <w:link w:val="brood"/>
    <w:uiPriority w:val="99"/>
    <w:rsid w:val="005172F6"/>
    <w:rPr>
      <w:rFonts w:ascii="Titillium" w:hAnsi="Titillium" w:cs="Titillium"/>
      <w:color w:val="434242"/>
      <w:sz w:val="18"/>
      <w:szCs w:val="18"/>
    </w:rPr>
  </w:style>
  <w:style w:type="character" w:customStyle="1" w:styleId="ECNstandardChar">
    <w:name w:val="ECN_standard Char"/>
    <w:basedOn w:val="broodChar"/>
    <w:link w:val="ECNstandard"/>
    <w:rsid w:val="005172F6"/>
    <w:rPr>
      <w:rFonts w:ascii="Titillium" w:hAnsi="Titillium" w:cs="Titillium"/>
      <w:color w:val="434242"/>
      <w:sz w:val="18"/>
      <w:szCs w:val="18"/>
      <w:lang w:val="en-GB"/>
    </w:rPr>
  </w:style>
  <w:style w:type="character" w:customStyle="1" w:styleId="BasicParagraphChar">
    <w:name w:val="[Basic Paragraph] Char"/>
    <w:basedOn w:val="Absatz-Standardschriftart"/>
    <w:link w:val="BasicParagraph"/>
    <w:uiPriority w:val="99"/>
    <w:rsid w:val="005172F6"/>
    <w:rPr>
      <w:rFonts w:ascii="Times" w:hAnsi="Times" w:cs="Times"/>
      <w:color w:val="000000"/>
      <w:sz w:val="24"/>
      <w:szCs w:val="24"/>
    </w:rPr>
  </w:style>
  <w:style w:type="character" w:customStyle="1" w:styleId="ECNrefChar">
    <w:name w:val="ECN_ref Char"/>
    <w:basedOn w:val="BasicParagraphChar"/>
    <w:link w:val="ECNref"/>
    <w:rsid w:val="005172F6"/>
    <w:rPr>
      <w:rFonts w:ascii="Titillium Bd" w:hAnsi="Titillium Bd" w:cs="Titillium"/>
      <w:color w:val="434242"/>
      <w:spacing w:val="4"/>
      <w:sz w:val="14"/>
      <w:szCs w:val="14"/>
    </w:rPr>
  </w:style>
  <w:style w:type="character" w:styleId="Hyperlink">
    <w:name w:val="Hyperlink"/>
    <w:uiPriority w:val="99"/>
    <w:semiHidden/>
    <w:rsid w:val="007659FB"/>
    <w:rPr>
      <w:rFonts w:cs="Times New Roman"/>
      <w:color w:val="0000FF"/>
      <w:u w:val="single"/>
    </w:rPr>
  </w:style>
  <w:style w:type="paragraph" w:styleId="Funotentext">
    <w:name w:val="footnote text"/>
    <w:basedOn w:val="Standard"/>
    <w:link w:val="FunotentextZchn"/>
    <w:uiPriority w:val="99"/>
    <w:semiHidden/>
    <w:rsid w:val="007659FB"/>
    <w:rPr>
      <w:rFonts w:ascii="Cambria" w:eastAsia="Times New Roman" w:hAnsi="Cambria"/>
      <w:szCs w:val="20"/>
      <w:lang w:val="en-GB" w:eastAsia="en-US"/>
    </w:rPr>
  </w:style>
  <w:style w:type="character" w:customStyle="1" w:styleId="FunotentextZchn">
    <w:name w:val="Fußnotentext Zchn"/>
    <w:basedOn w:val="Absatz-Standardschriftart"/>
    <w:link w:val="Funotentext"/>
    <w:uiPriority w:val="99"/>
    <w:semiHidden/>
    <w:rsid w:val="007659FB"/>
    <w:rPr>
      <w:rFonts w:ascii="Cambria" w:eastAsia="Times New Roman" w:hAnsi="Cambria"/>
      <w:lang w:val="en-GB" w:eastAsia="en-US"/>
    </w:rPr>
  </w:style>
  <w:style w:type="character" w:styleId="Funotenzeichen">
    <w:name w:val="footnote reference"/>
    <w:uiPriority w:val="99"/>
    <w:semiHidden/>
    <w:rsid w:val="007659FB"/>
    <w:rPr>
      <w:rFonts w:cs="Times New Roman"/>
      <w:vertAlign w:val="superscript"/>
    </w:rPr>
  </w:style>
  <w:style w:type="paragraph" w:styleId="Listenabsatz">
    <w:name w:val="List Paragraph"/>
    <w:basedOn w:val="Standard"/>
    <w:uiPriority w:val="99"/>
    <w:qFormat/>
    <w:rsid w:val="007659FB"/>
    <w:pPr>
      <w:ind w:left="720"/>
      <w:contextualSpacing/>
    </w:pPr>
    <w:rPr>
      <w:rFonts w:ascii="Cambria" w:eastAsia="Cambria" w:hAnsi="Cambria"/>
      <w:sz w:val="24"/>
      <w:szCs w:val="24"/>
      <w:lang w:val="en-GB" w:eastAsia="en-US"/>
    </w:rPr>
  </w:style>
  <w:style w:type="character" w:styleId="Kommentarzeichen">
    <w:name w:val="annotation reference"/>
    <w:basedOn w:val="Absatz-Standardschriftart"/>
    <w:uiPriority w:val="99"/>
    <w:semiHidden/>
    <w:unhideWhenUsed/>
    <w:rsid w:val="000D5370"/>
    <w:rPr>
      <w:sz w:val="16"/>
      <w:szCs w:val="16"/>
    </w:rPr>
  </w:style>
  <w:style w:type="paragraph" w:styleId="Kommentartext">
    <w:name w:val="annotation text"/>
    <w:basedOn w:val="Standard"/>
    <w:link w:val="KommentartextZchn"/>
    <w:uiPriority w:val="99"/>
    <w:semiHidden/>
    <w:unhideWhenUsed/>
    <w:rsid w:val="000D5370"/>
    <w:rPr>
      <w:szCs w:val="20"/>
    </w:rPr>
  </w:style>
  <w:style w:type="character" w:customStyle="1" w:styleId="KommentartextZchn">
    <w:name w:val="Kommentartext Zchn"/>
    <w:basedOn w:val="Absatz-Standardschriftart"/>
    <w:link w:val="Kommentartext"/>
    <w:uiPriority w:val="99"/>
    <w:semiHidden/>
    <w:rsid w:val="000D5370"/>
    <w:rPr>
      <w:rFonts w:ascii="Calibri" w:hAnsi="Calibri"/>
    </w:rPr>
  </w:style>
  <w:style w:type="paragraph" w:styleId="Kommentarthema">
    <w:name w:val="annotation subject"/>
    <w:basedOn w:val="Kommentartext"/>
    <w:next w:val="Kommentartext"/>
    <w:link w:val="KommentarthemaZchn"/>
    <w:uiPriority w:val="99"/>
    <w:semiHidden/>
    <w:unhideWhenUsed/>
    <w:rsid w:val="000D5370"/>
    <w:rPr>
      <w:b/>
      <w:bCs/>
    </w:rPr>
  </w:style>
  <w:style w:type="character" w:customStyle="1" w:styleId="KommentarthemaZchn">
    <w:name w:val="Kommentarthema Zchn"/>
    <w:basedOn w:val="KommentartextZchn"/>
    <w:link w:val="Kommentarthema"/>
    <w:uiPriority w:val="99"/>
    <w:semiHidden/>
    <w:rsid w:val="000D5370"/>
    <w:rPr>
      <w:rFonts w:ascii="Calibri" w:hAnsi="Calibri"/>
      <w:b/>
      <w:bCs/>
    </w:rPr>
  </w:style>
  <w:style w:type="paragraph" w:styleId="berarbeitung">
    <w:name w:val="Revision"/>
    <w:hidden/>
    <w:uiPriority w:val="99"/>
    <w:semiHidden/>
    <w:rsid w:val="00C74E8C"/>
    <w:rPr>
      <w:rFonts w:ascii="Calibri" w:hAnsi="Calibri"/>
      <w:szCs w:val="22"/>
    </w:rPr>
  </w:style>
  <w:style w:type="table" w:styleId="Tabellenraster">
    <w:name w:val="Table Grid"/>
    <w:basedOn w:val="NormaleTabelle"/>
    <w:uiPriority w:val="59"/>
    <w:rsid w:val="00973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4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0005">
      <w:bodyDiv w:val="1"/>
      <w:marLeft w:val="0"/>
      <w:marRight w:val="0"/>
      <w:marTop w:val="0"/>
      <w:marBottom w:val="0"/>
      <w:divBdr>
        <w:top w:val="none" w:sz="0" w:space="0" w:color="auto"/>
        <w:left w:val="none" w:sz="0" w:space="0" w:color="auto"/>
        <w:bottom w:val="none" w:sz="0" w:space="0" w:color="auto"/>
        <w:right w:val="none" w:sz="0" w:space="0" w:color="auto"/>
      </w:divBdr>
    </w:div>
    <w:div w:id="14315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regional_policy/sources/docgener/focus/2012_01_city.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ppsso.eurostat.ec.europa.eu/nui/show.do?dataset=env_wasmun&amp;lang=en" TargetMode="External"/><Relationship Id="rId4" Type="http://schemas.openxmlformats.org/officeDocument/2006/relationships/settings" Target="settings.xml"/><Relationship Id="rId9" Type="http://schemas.openxmlformats.org/officeDocument/2006/relationships/hyperlink" Target="http://www.compostnetwork.inf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ECN colorpalette">
      <a:dk1>
        <a:sysClr val="windowText" lastClr="000000"/>
      </a:dk1>
      <a:lt1>
        <a:sysClr val="window" lastClr="FFFFFF"/>
      </a:lt1>
      <a:dk2>
        <a:srgbClr val="474749"/>
      </a:dk2>
      <a:lt2>
        <a:srgbClr val="EEECE1"/>
      </a:lt2>
      <a:accent1>
        <a:srgbClr val="8DC63F"/>
      </a:accent1>
      <a:accent2>
        <a:srgbClr val="92278F"/>
      </a:accent2>
      <a:accent3>
        <a:srgbClr val="F26522"/>
      </a:accent3>
      <a:accent4>
        <a:srgbClr val="00AEEF"/>
      </a:accent4>
      <a:accent5>
        <a:srgbClr val="0344A2"/>
      </a:accent5>
      <a:accent6>
        <a:srgbClr val="009F47"/>
      </a:accent6>
      <a:hlink>
        <a:srgbClr val="92278F"/>
      </a:hlink>
      <a:folHlink>
        <a:srgbClr val="0344A2"/>
      </a:folHlink>
    </a:clrScheme>
    <a:fontScheme name="ECN_titillium">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FB2A-EDC3-44C3-9417-B36031E9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5989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dc:creator>
  <cp:lastModifiedBy>Stéfanie Siebert</cp:lastModifiedBy>
  <cp:revision>2</cp:revision>
  <cp:lastPrinted>2023-02-16T08:05:00Z</cp:lastPrinted>
  <dcterms:created xsi:type="dcterms:W3CDTF">2026-01-06T12:31:00Z</dcterms:created>
  <dcterms:modified xsi:type="dcterms:W3CDTF">2026-01-06T12:31:00Z</dcterms:modified>
</cp:coreProperties>
</file>